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D8F" w:rsidRPr="00EE4071" w:rsidRDefault="00A93D8F" w:rsidP="00A93D8F">
      <w:pPr>
        <w:tabs>
          <w:tab w:val="left" w:pos="1701"/>
          <w:tab w:val="right" w:pos="9639"/>
        </w:tabs>
        <w:overflowPunct w:val="0"/>
        <w:autoSpaceDE w:val="0"/>
        <w:autoSpaceDN w:val="0"/>
        <w:adjustRightInd w:val="0"/>
        <w:spacing w:after="60" w:line="240" w:lineRule="auto"/>
        <w:jc w:val="both"/>
        <w:textAlignment w:val="baseline"/>
        <w:rPr>
          <w:rFonts w:ascii="Arial" w:eastAsia="DengXian" w:hAnsi="Arial" w:cs="Times New Roman"/>
          <w:b/>
          <w:sz w:val="32"/>
          <w:szCs w:val="32"/>
          <w:highlight w:val="yellow"/>
          <w:lang w:eastAsia="zh-CN"/>
        </w:rPr>
      </w:pPr>
      <w:r w:rsidRPr="00EE4071">
        <w:rPr>
          <w:rFonts w:ascii="Arial" w:eastAsia="DengXian" w:hAnsi="Arial" w:cs="Times New Roman"/>
          <w:b/>
          <w:sz w:val="24"/>
          <w:szCs w:val="20"/>
          <w:lang w:eastAsia="zh-CN"/>
        </w:rPr>
        <w:t>3GPP TSG-RAN WG</w:t>
      </w:r>
      <w:r w:rsidRPr="00EE4071">
        <w:rPr>
          <w:rFonts w:ascii="Arial" w:eastAsia="DengXian" w:hAnsi="Arial" w:cs="Times New Roman" w:hint="eastAsia"/>
          <w:b/>
          <w:sz w:val="24"/>
          <w:szCs w:val="20"/>
          <w:lang w:eastAsia="zh-CN"/>
        </w:rPr>
        <w:t>2</w:t>
      </w:r>
      <w:r w:rsidRPr="00EE4071">
        <w:rPr>
          <w:rFonts w:ascii="Arial" w:eastAsia="DengXian" w:hAnsi="Arial" w:cs="Times New Roman"/>
          <w:b/>
          <w:sz w:val="24"/>
          <w:szCs w:val="20"/>
          <w:lang w:eastAsia="zh-CN"/>
        </w:rPr>
        <w:t xml:space="preserve"> #</w:t>
      </w:r>
      <w:r w:rsidRPr="00EE4071">
        <w:rPr>
          <w:rFonts w:ascii="Arial" w:eastAsia="DengXian" w:hAnsi="Arial" w:cs="Times New Roman" w:hint="eastAsia"/>
          <w:b/>
          <w:sz w:val="24"/>
          <w:szCs w:val="20"/>
          <w:lang w:eastAsia="zh-CN"/>
        </w:rPr>
        <w:t>11</w:t>
      </w:r>
      <w:r w:rsidR="001E268B">
        <w:rPr>
          <w:rFonts w:ascii="Arial" w:eastAsia="DengXian" w:hAnsi="Arial" w:cs="Times New Roman"/>
          <w:b/>
          <w:sz w:val="24"/>
          <w:szCs w:val="20"/>
          <w:lang w:eastAsia="zh-CN"/>
        </w:rPr>
        <w:t>6</w:t>
      </w:r>
      <w:r w:rsidR="00D77D3F">
        <w:rPr>
          <w:rFonts w:ascii="Arial" w:eastAsia="DengXian" w:hAnsi="Arial" w:cs="Times New Roman"/>
          <w:b/>
          <w:sz w:val="24"/>
          <w:szCs w:val="20"/>
          <w:lang w:eastAsia="zh-CN"/>
        </w:rPr>
        <w:t>bis</w:t>
      </w:r>
      <w:r w:rsidRPr="00EE4071">
        <w:rPr>
          <w:rFonts w:ascii="Arial" w:eastAsia="DengXian" w:hAnsi="Arial" w:cs="Times New Roman" w:hint="eastAsia"/>
          <w:b/>
          <w:sz w:val="24"/>
          <w:szCs w:val="20"/>
          <w:lang w:eastAsia="zh-CN"/>
        </w:rPr>
        <w:t>-e</w:t>
      </w:r>
      <w:r w:rsidRPr="00EE4071">
        <w:rPr>
          <w:rFonts w:ascii="Arial" w:eastAsia="DengXian" w:hAnsi="Arial" w:cs="Times New Roman"/>
          <w:b/>
          <w:sz w:val="24"/>
          <w:szCs w:val="20"/>
          <w:lang w:eastAsia="zh-CN"/>
        </w:rPr>
        <w:tab/>
      </w:r>
      <w:r w:rsidR="00CA603D" w:rsidRPr="00CA603D">
        <w:rPr>
          <w:rFonts w:ascii="Arial" w:eastAsia="DengXian" w:hAnsi="Arial" w:cs="Times New Roman"/>
          <w:b/>
          <w:sz w:val="24"/>
          <w:szCs w:val="32"/>
          <w:lang w:eastAsia="zh-CN"/>
        </w:rPr>
        <w:t>R2-2201491</w:t>
      </w:r>
    </w:p>
    <w:p w:rsidR="00A93D8F" w:rsidRPr="00EE4071" w:rsidRDefault="00A93D8F" w:rsidP="00A93D8F">
      <w:pPr>
        <w:spacing w:after="120" w:line="240" w:lineRule="auto"/>
        <w:outlineLvl w:val="0"/>
        <w:rPr>
          <w:rFonts w:ascii="Arial" w:eastAsia="SimSun" w:hAnsi="Arial" w:cs="Times New Roman"/>
          <w:b/>
          <w:sz w:val="24"/>
          <w:szCs w:val="20"/>
          <w:lang w:val="en-US" w:eastAsia="zh-CN"/>
        </w:rPr>
      </w:pPr>
      <w:bookmarkStart w:id="0" w:name="_Hlk71559611"/>
      <w:r w:rsidRPr="00EE4071">
        <w:rPr>
          <w:rFonts w:ascii="Arial" w:eastAsia="SimSun" w:hAnsi="Arial" w:cs="Times New Roman" w:hint="eastAsia"/>
          <w:b/>
          <w:sz w:val="24"/>
          <w:szCs w:val="20"/>
          <w:lang w:val="en-US" w:eastAsia="zh-CN"/>
        </w:rPr>
        <w:t>Electronic Meeting</w:t>
      </w:r>
      <w:r w:rsidRPr="00EE4071">
        <w:rPr>
          <w:rFonts w:ascii="Arial" w:eastAsia="SimSun" w:hAnsi="Arial" w:cs="Times New Roman"/>
          <w:b/>
          <w:sz w:val="24"/>
          <w:szCs w:val="20"/>
          <w:lang w:val="en-US" w:eastAsia="zh-CN"/>
        </w:rPr>
        <w:t xml:space="preserve">, </w:t>
      </w:r>
      <w:r w:rsidR="001E268B">
        <w:rPr>
          <w:rFonts w:ascii="Arial" w:eastAsia="SimSun" w:hAnsi="Arial" w:cs="Times New Roman"/>
          <w:b/>
          <w:sz w:val="24"/>
          <w:szCs w:val="20"/>
          <w:lang w:val="en-US" w:eastAsia="zh-CN"/>
        </w:rPr>
        <w:t>1</w:t>
      </w:r>
      <w:r w:rsidR="00852B77">
        <w:rPr>
          <w:rFonts w:ascii="Arial" w:eastAsia="SimSun" w:hAnsi="Arial" w:cs="Times New Roman"/>
          <w:b/>
          <w:sz w:val="24"/>
          <w:szCs w:val="20"/>
          <w:lang w:val="en-US" w:eastAsia="zh-CN"/>
        </w:rPr>
        <w:t>7</w:t>
      </w:r>
      <w:r w:rsidR="001E268B">
        <w:rPr>
          <w:rFonts w:ascii="Arial" w:eastAsia="SimSun" w:hAnsi="Arial" w:cs="Times New Roman"/>
          <w:b/>
          <w:sz w:val="24"/>
          <w:szCs w:val="20"/>
          <w:lang w:val="en-US" w:eastAsia="zh-CN"/>
        </w:rPr>
        <w:t>-</w:t>
      </w:r>
      <w:r w:rsidR="00852B77">
        <w:rPr>
          <w:rFonts w:ascii="Arial" w:eastAsia="SimSun" w:hAnsi="Arial" w:cs="Times New Roman"/>
          <w:b/>
          <w:sz w:val="24"/>
          <w:szCs w:val="20"/>
          <w:lang w:val="en-US" w:eastAsia="zh-CN"/>
        </w:rPr>
        <w:t>25 January</w:t>
      </w:r>
      <w:r w:rsidRPr="00EE4071">
        <w:rPr>
          <w:rFonts w:ascii="Arial" w:eastAsia="SimSun" w:hAnsi="Arial" w:cs="Times New Roman"/>
          <w:b/>
          <w:sz w:val="24"/>
          <w:szCs w:val="20"/>
          <w:lang w:val="en-US" w:eastAsia="zh-CN"/>
        </w:rPr>
        <w:t>, 2021</w:t>
      </w:r>
    </w:p>
    <w:bookmarkEnd w:id="0"/>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sz w:val="24"/>
          <w:szCs w:val="20"/>
          <w:lang w:eastAsia="zh-CN"/>
        </w:rPr>
      </w:pPr>
    </w:p>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Agenda Item:</w:t>
      </w:r>
      <w:r w:rsidRPr="00EE4071">
        <w:rPr>
          <w:rFonts w:ascii="Arial" w:eastAsia="DengXian" w:hAnsi="Arial" w:cs="Times New Roman"/>
          <w:b/>
          <w:lang w:eastAsia="zh-CN"/>
        </w:rPr>
        <w:tab/>
      </w:r>
      <w:r w:rsidR="001E268B" w:rsidRPr="001E268B">
        <w:rPr>
          <w:rFonts w:ascii="Arial" w:eastAsia="DengXian" w:hAnsi="Arial" w:cs="Times New Roman"/>
          <w:b/>
          <w:lang w:eastAsia="zh-CN"/>
        </w:rPr>
        <w:t>8.7.3.1</w:t>
      </w:r>
      <w:r w:rsidR="001E268B">
        <w:rPr>
          <w:rFonts w:ascii="Arial" w:eastAsia="DengXian" w:hAnsi="Arial" w:cs="Times New Roman"/>
          <w:b/>
          <w:lang w:eastAsia="zh-CN"/>
        </w:rPr>
        <w:t xml:space="preserve"> </w:t>
      </w:r>
      <w:r w:rsidR="001E268B" w:rsidRPr="001E268B">
        <w:rPr>
          <w:rFonts w:ascii="Arial" w:eastAsia="DengXian" w:hAnsi="Arial" w:cs="Times New Roman"/>
          <w:b/>
          <w:lang w:eastAsia="zh-CN"/>
        </w:rPr>
        <w:t>Discovery</w:t>
      </w:r>
    </w:p>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Source:</w:t>
      </w:r>
      <w:r w:rsidRPr="00EE4071">
        <w:rPr>
          <w:rFonts w:ascii="Arial" w:eastAsia="DengXian" w:hAnsi="Arial" w:cs="Times New Roman"/>
          <w:b/>
          <w:lang w:eastAsia="zh-CN"/>
        </w:rPr>
        <w:tab/>
      </w:r>
      <w:r>
        <w:rPr>
          <w:rFonts w:ascii="Arial" w:eastAsia="DengXian" w:hAnsi="Arial" w:cs="Times New Roman"/>
          <w:b/>
          <w:lang w:eastAsia="zh-CN"/>
        </w:rPr>
        <w:t xml:space="preserve">Xiaomi </w:t>
      </w:r>
    </w:p>
    <w:p w:rsidR="00A85675"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Title:</w:t>
      </w:r>
      <w:r w:rsidRPr="00EE4071">
        <w:rPr>
          <w:rFonts w:ascii="Arial" w:eastAsia="DengXian" w:hAnsi="Arial" w:cs="Times New Roman"/>
          <w:b/>
          <w:lang w:eastAsia="zh-CN"/>
        </w:rPr>
        <w:tab/>
      </w:r>
      <w:r w:rsidR="00CA603D">
        <w:rPr>
          <w:rFonts w:ascii="Arial" w:eastAsia="DengXian" w:hAnsi="Arial" w:cs="Times New Roman"/>
          <w:b/>
          <w:lang w:eastAsia="zh-CN"/>
        </w:rPr>
        <w:t xml:space="preserve">Tx </w:t>
      </w:r>
      <w:r w:rsidR="00852B77">
        <w:rPr>
          <w:rFonts w:ascii="Arial" w:eastAsia="DengXian" w:hAnsi="Arial" w:cs="Times New Roman"/>
          <w:b/>
          <w:lang w:eastAsia="zh-CN"/>
        </w:rPr>
        <w:t>Resource Pools for Discovery</w:t>
      </w:r>
      <w:r w:rsidR="00366C35">
        <w:rPr>
          <w:rFonts w:ascii="Arial" w:eastAsia="DengXian" w:hAnsi="Arial" w:cs="Times New Roman"/>
          <w:b/>
          <w:lang w:eastAsia="zh-CN"/>
        </w:rPr>
        <w:t xml:space="preserve"> </w:t>
      </w:r>
    </w:p>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Document for:</w:t>
      </w:r>
      <w:r w:rsidRPr="00EE4071">
        <w:rPr>
          <w:rFonts w:ascii="Arial" w:eastAsia="DengXian" w:hAnsi="Arial" w:cs="Times New Roman"/>
          <w:b/>
          <w:lang w:eastAsia="zh-CN"/>
        </w:rPr>
        <w:tab/>
        <w:t>Decision</w:t>
      </w:r>
    </w:p>
    <w:p w:rsidR="00510ACB" w:rsidRDefault="00510ACB" w:rsidP="00510ACB">
      <w:pPr>
        <w:pStyle w:val="Heading1"/>
      </w:pPr>
      <w:r>
        <w:t>Introduction</w:t>
      </w:r>
    </w:p>
    <w:p w:rsidR="007819EC" w:rsidRDefault="00852B77" w:rsidP="007819EC">
      <w:r>
        <w:t>Discussion on the simultaneous support of Shared Resource Pools and Dedicated Resource pools has been approved at R2#116</w:t>
      </w:r>
      <w:r w:rsidR="002E6596">
        <w:t xml:space="preserve"> [1]</w:t>
      </w:r>
      <w:r w:rsidR="007819EC">
        <w:t xml:space="preserve">, along with a baseline understanding that when shared resource pools are simultaneously used with dedicated resource pools, then the Tx resources indicated within the shared resource pool should only be used for </w:t>
      </w:r>
      <w:proofErr w:type="spellStart"/>
      <w:r w:rsidR="007819EC">
        <w:t>sidelink</w:t>
      </w:r>
      <w:proofErr w:type="spellEnd"/>
      <w:r w:rsidR="007819EC">
        <w:t xml:space="preserve"> communications, </w:t>
      </w:r>
      <w:r w:rsidR="00990780">
        <w:t>and</w:t>
      </w:r>
      <w:r w:rsidR="007819EC">
        <w:t xml:space="preserve"> only the Tx resources within the dedicated resource pool </w:t>
      </w:r>
      <w:r w:rsidR="007C0F05">
        <w:t>are</w:t>
      </w:r>
      <w:r w:rsidR="007819EC">
        <w:t xml:space="preserve"> used for discovery.</w:t>
      </w:r>
    </w:p>
    <w:p w:rsidR="007819EC" w:rsidRDefault="007819EC" w:rsidP="0048631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pPr>
      <w:r>
        <w:t>Agreements</w:t>
      </w:r>
    </w:p>
    <w:p w:rsidR="007819EC" w:rsidRDefault="007819EC" w:rsidP="0048631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pPr>
      <w:r>
        <w:t>[Easy] Proposal 3 (19/20): For relay discovery, dedicated pools can be configured simultaneousl</w:t>
      </w:r>
      <w:bookmarkStart w:id="1" w:name="_GoBack"/>
      <w:bookmarkEnd w:id="1"/>
      <w:r>
        <w:t xml:space="preserve">y with TX shared pool in SIB/RRC/Pre-configuration. </w:t>
      </w:r>
    </w:p>
    <w:p w:rsidR="007819EC" w:rsidRDefault="007819EC" w:rsidP="0048631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pPr>
      <w:r w:rsidRPr="005863AF">
        <w:rPr>
          <w:highlight w:val="yellow"/>
        </w:rPr>
        <w:t>As baseline, TX shared pool can only be used for SL communication in case dedicated and shared pools are configured simultaneously.</w:t>
      </w:r>
      <w:r>
        <w:t xml:space="preserve">  FFS if network can also configure a setting where both shared and dedicated pools can be used for SL discovery.</w:t>
      </w:r>
    </w:p>
    <w:p w:rsidR="007819EC" w:rsidRDefault="007819EC" w:rsidP="007819EC">
      <w:pPr>
        <w:pStyle w:val="Doc-text2"/>
      </w:pPr>
    </w:p>
    <w:p w:rsidR="007819EC" w:rsidRDefault="007819EC" w:rsidP="00BF51EA">
      <w:r>
        <w:t xml:space="preserve">During discussions some companies proposed that when shared resource pools and dedicated resource pools are </w:t>
      </w:r>
      <w:r w:rsidR="00A77E5F">
        <w:t>configured</w:t>
      </w:r>
      <w:r>
        <w:t xml:space="preserve"> simultaneously then additional flexibility to enable the use of the Tx resources indicated within the shared resource pools should be allowed. Hence the FFS regarding setting such a configuration being captured in the above indicated agreement.</w:t>
      </w:r>
    </w:p>
    <w:p w:rsidR="00CA6B92" w:rsidRDefault="00CA6B92" w:rsidP="00510ACB">
      <w:pPr>
        <w:pStyle w:val="Heading1"/>
      </w:pPr>
      <w:r>
        <w:t>Discussion</w:t>
      </w:r>
      <w:r w:rsidR="00E54F16">
        <w:t xml:space="preserve"> </w:t>
      </w:r>
    </w:p>
    <w:p w:rsidR="001F7DD3" w:rsidRPr="001F7DD3" w:rsidRDefault="001F7DD3" w:rsidP="001F7DD3">
      <w:pPr>
        <w:pStyle w:val="Heading2"/>
        <w:rPr>
          <w:sz w:val="24"/>
        </w:rPr>
      </w:pPr>
      <w:r w:rsidRPr="001F7DD3">
        <w:rPr>
          <w:sz w:val="24"/>
        </w:rPr>
        <w:t>UE focused on discovery only</w:t>
      </w:r>
    </w:p>
    <w:p w:rsidR="000B1A43" w:rsidRDefault="000B1A43" w:rsidP="000B1A43">
      <w:r>
        <w:t xml:space="preserve">At R2#116 discussion over the use of Tx resources for discovery when shared and dedicated resource pools </w:t>
      </w:r>
      <w:r w:rsidR="007C0F05">
        <w:t xml:space="preserve">were simultaneously configured </w:t>
      </w:r>
      <w:r>
        <w:t xml:space="preserve">was continued and </w:t>
      </w:r>
      <w:r w:rsidR="007C0F05">
        <w:t xml:space="preserve">captured in </w:t>
      </w:r>
      <w:r>
        <w:t>the resulting summary [</w:t>
      </w:r>
      <w:r w:rsidR="002E6596">
        <w:t>2</w:t>
      </w:r>
      <w:r>
        <w:t>] le</w:t>
      </w:r>
      <w:r w:rsidR="007C0F05">
        <w:t>ading</w:t>
      </w:r>
      <w:r>
        <w:t xml:space="preserve"> to the following agreement</w:t>
      </w:r>
      <w:r w:rsidR="00A77E5F">
        <w:t xml:space="preserve"> regarding UEs primarily interested in discovery</w:t>
      </w:r>
      <w:r>
        <w:t>.</w:t>
      </w:r>
    </w:p>
    <w:p w:rsidR="000B1A43" w:rsidRDefault="000B1A43" w:rsidP="0048631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pPr>
      <w:r>
        <w:t>Agreements:</w:t>
      </w:r>
    </w:p>
    <w:p w:rsidR="000B1A43" w:rsidRDefault="000B1A43" w:rsidP="0048631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pPr>
      <w:r>
        <w:t>[Easy] Proposal 1 (18/20): If only shared TX pools are configured in SIB/RRC/Pre-config, all the configured TX pools can be used for discovery and SL communication, without extra indication required.</w:t>
      </w:r>
    </w:p>
    <w:p w:rsidR="000B1A43" w:rsidRDefault="000B1A43" w:rsidP="0048631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pPr>
      <w:r>
        <w:t xml:space="preserve">[Easy] Proposal 2 (modified): </w:t>
      </w:r>
      <w:r w:rsidRPr="001F7DD3">
        <w:rPr>
          <w:highlight w:val="yellow"/>
        </w:rPr>
        <w:t>Deprioritize the discussion on UE which is only interested in relay discovery rather than SL communication</w:t>
      </w:r>
      <w:r>
        <w:t xml:space="preserve">. </w:t>
      </w:r>
    </w:p>
    <w:p w:rsidR="000B1A43" w:rsidRDefault="000B1A43" w:rsidP="000B1A43"/>
    <w:p w:rsidR="000B1A43" w:rsidRDefault="000B1A43" w:rsidP="000B1A43">
      <w:r>
        <w:t>Regarding proposal 2</w:t>
      </w:r>
      <w:r w:rsidR="007C0F05">
        <w:t xml:space="preserve"> in this agreement</w:t>
      </w:r>
      <w:r>
        <w:t xml:space="preserve"> our understanding is that </w:t>
      </w:r>
      <w:proofErr w:type="spellStart"/>
      <w:r>
        <w:t>deprioritisation</w:t>
      </w:r>
      <w:proofErr w:type="spellEnd"/>
      <w:r>
        <w:t xml:space="preserve"> only relates to further optimisations beyond those agreed up to and including R2#116. In particular the agreement to support dedicated resource pools for discovery procedure, directly relates to power saving for </w:t>
      </w:r>
      <w:r>
        <w:lastRenderedPageBreak/>
        <w:t>UEs only interested in relay discovery. Hence consideration of the impact to these types of UEs remain in context in support of this feature when considering the system design.</w:t>
      </w:r>
    </w:p>
    <w:p w:rsidR="000B1A43" w:rsidRDefault="000B1A43" w:rsidP="000B1A43">
      <w:pPr>
        <w:rPr>
          <w:b/>
        </w:rPr>
      </w:pPr>
      <w:r w:rsidRPr="00A25BBB">
        <w:rPr>
          <w:b/>
        </w:rPr>
        <w:t xml:space="preserve">Observation: UEs interested in relay discovery only, are relevant to discussion on support of </w:t>
      </w:r>
      <w:r w:rsidR="007C0F05">
        <w:rPr>
          <w:b/>
        </w:rPr>
        <w:t xml:space="preserve">Tx resources used </w:t>
      </w:r>
      <w:r w:rsidRPr="00A25BBB">
        <w:rPr>
          <w:b/>
        </w:rPr>
        <w:t xml:space="preserve">for discovery, </w:t>
      </w:r>
      <w:r w:rsidR="007C0F05">
        <w:rPr>
          <w:b/>
        </w:rPr>
        <w:t xml:space="preserve">including the adoption of dedicated resource pools, </w:t>
      </w:r>
      <w:r w:rsidRPr="00A25BBB">
        <w:rPr>
          <w:b/>
        </w:rPr>
        <w:t xml:space="preserve">and only consideration </w:t>
      </w:r>
      <w:r w:rsidR="001F7DD3">
        <w:rPr>
          <w:b/>
        </w:rPr>
        <w:t xml:space="preserve">regarding </w:t>
      </w:r>
      <w:r w:rsidRPr="00A25BBB">
        <w:rPr>
          <w:b/>
        </w:rPr>
        <w:t xml:space="preserve">further feature enhancements for these types of UEs are </w:t>
      </w:r>
      <w:r w:rsidR="001F7DD3">
        <w:rPr>
          <w:b/>
        </w:rPr>
        <w:t>deprioritised</w:t>
      </w:r>
      <w:r w:rsidRPr="00A25BBB">
        <w:rPr>
          <w:b/>
        </w:rPr>
        <w:t xml:space="preserve"> for the remainder of Rel17. </w:t>
      </w:r>
    </w:p>
    <w:p w:rsidR="000B1A43" w:rsidRDefault="000B1A43" w:rsidP="00F87E78">
      <w:pPr>
        <w:rPr>
          <w:lang w:eastAsia="ja-JP"/>
        </w:rPr>
      </w:pPr>
    </w:p>
    <w:p w:rsidR="001F7DD3" w:rsidRPr="001F7DD3" w:rsidRDefault="001F7DD3" w:rsidP="001F7DD3">
      <w:pPr>
        <w:pStyle w:val="Heading2"/>
        <w:rPr>
          <w:sz w:val="24"/>
        </w:rPr>
      </w:pPr>
      <w:r w:rsidRPr="001F7DD3">
        <w:rPr>
          <w:sz w:val="24"/>
        </w:rPr>
        <w:t>Tx resource selection from Shared Resource Pools</w:t>
      </w:r>
    </w:p>
    <w:p w:rsidR="001F7DD3" w:rsidRDefault="00F87E78" w:rsidP="00F87E78">
      <w:pPr>
        <w:rPr>
          <w:lang w:eastAsia="ja-JP"/>
        </w:rPr>
      </w:pPr>
      <w:r>
        <w:rPr>
          <w:lang w:eastAsia="ja-JP"/>
        </w:rPr>
        <w:t>Dedicated resource pools containing resources exclusively dedicated for discovery purposes.</w:t>
      </w:r>
      <w:r w:rsidR="001F7DD3">
        <w:rPr>
          <w:lang w:eastAsia="ja-JP"/>
        </w:rPr>
        <w:t xml:space="preserve"> They were agreed to be supported in R2#114 to benefit system resource utilisation and enhance discovery </w:t>
      </w:r>
      <w:r w:rsidR="00A77E5F">
        <w:rPr>
          <w:lang w:eastAsia="ja-JP"/>
        </w:rPr>
        <w:t xml:space="preserve">performance </w:t>
      </w:r>
      <w:r w:rsidR="001F7DD3">
        <w:rPr>
          <w:lang w:eastAsia="ja-JP"/>
        </w:rPr>
        <w:t>by improving discovery time and reduc</w:t>
      </w:r>
      <w:r w:rsidR="00A77E5F">
        <w:rPr>
          <w:lang w:eastAsia="ja-JP"/>
        </w:rPr>
        <w:t>ing</w:t>
      </w:r>
      <w:r w:rsidR="001F7DD3">
        <w:rPr>
          <w:lang w:eastAsia="ja-JP"/>
        </w:rPr>
        <w:t xml:space="preserve"> UE power consumption by using limited and dedicated discovery transmission resources</w:t>
      </w:r>
      <w:r w:rsidR="007C0F05">
        <w:rPr>
          <w:lang w:eastAsia="ja-JP"/>
        </w:rPr>
        <w:t xml:space="preserve">, in particular for </w:t>
      </w:r>
      <w:r w:rsidR="007C0F05" w:rsidRPr="007C0F05">
        <w:rPr>
          <w:lang w:eastAsia="ja-JP"/>
        </w:rPr>
        <w:t>UE</w:t>
      </w:r>
      <w:r w:rsidR="007C0F05">
        <w:rPr>
          <w:lang w:eastAsia="ja-JP"/>
        </w:rPr>
        <w:t>s</w:t>
      </w:r>
      <w:r w:rsidR="007C0F05" w:rsidRPr="007C0F05">
        <w:rPr>
          <w:lang w:eastAsia="ja-JP"/>
        </w:rPr>
        <w:t xml:space="preserve"> only interested in relay discovery</w:t>
      </w:r>
      <w:r w:rsidR="001F7DD3">
        <w:rPr>
          <w:lang w:eastAsia="ja-JP"/>
        </w:rPr>
        <w:t>.</w:t>
      </w:r>
    </w:p>
    <w:p w:rsidR="00F87E78" w:rsidRDefault="00DD24BD" w:rsidP="00F87E78">
      <w:pPr>
        <w:rPr>
          <w:lang w:eastAsia="ja-JP"/>
        </w:rPr>
      </w:pPr>
      <w:r>
        <w:rPr>
          <w:lang w:eastAsia="ja-JP"/>
        </w:rPr>
        <w:t>It is clear</w:t>
      </w:r>
      <w:r w:rsidR="007C0F05">
        <w:rPr>
          <w:lang w:eastAsia="ja-JP"/>
        </w:rPr>
        <w:t>,</w:t>
      </w:r>
      <w:r>
        <w:rPr>
          <w:lang w:eastAsia="ja-JP"/>
        </w:rPr>
        <w:t xml:space="preserve"> that the dedicated resource pool </w:t>
      </w:r>
      <w:r w:rsidR="00A77E5F">
        <w:rPr>
          <w:lang w:eastAsia="ja-JP"/>
        </w:rPr>
        <w:t xml:space="preserve">design </w:t>
      </w:r>
      <w:r>
        <w:rPr>
          <w:lang w:eastAsia="ja-JP"/>
        </w:rPr>
        <w:t xml:space="preserve">should be based on the REL16 shared resource pool configuration, but must </w:t>
      </w:r>
      <w:r w:rsidR="001F7DD3">
        <w:rPr>
          <w:lang w:eastAsia="ja-JP"/>
        </w:rPr>
        <w:t xml:space="preserve">also </w:t>
      </w:r>
      <w:r>
        <w:rPr>
          <w:lang w:eastAsia="ja-JP"/>
        </w:rPr>
        <w:t xml:space="preserve">include an mechanism to identify itself as a dedicated resource pool. </w:t>
      </w:r>
      <w:r w:rsidR="00F87E78">
        <w:rPr>
          <w:lang w:eastAsia="ja-JP"/>
        </w:rPr>
        <w:t xml:space="preserve">This means a legacy Rel16 UE </w:t>
      </w:r>
      <w:r w:rsidR="00A77E5F">
        <w:rPr>
          <w:lang w:eastAsia="ja-JP"/>
        </w:rPr>
        <w:t>should</w:t>
      </w:r>
      <w:r w:rsidR="00F87E78">
        <w:rPr>
          <w:lang w:eastAsia="ja-JP"/>
        </w:rPr>
        <w:t xml:space="preserve"> not be able to use these resource pools. </w:t>
      </w:r>
    </w:p>
    <w:p w:rsidR="00DD24BD" w:rsidRPr="00184D38" w:rsidRDefault="00DD24BD" w:rsidP="00DD24BD">
      <w:pPr>
        <w:spacing w:beforeLines="50" w:before="120"/>
        <w:rPr>
          <w:lang w:eastAsia="ja-JP"/>
        </w:rPr>
      </w:pPr>
      <w:r w:rsidRPr="00184D38">
        <w:rPr>
          <w:lang w:eastAsia="ja-JP"/>
        </w:rPr>
        <w:t>In RAN2 #114e meeting:</w:t>
      </w:r>
    </w:p>
    <w:p w:rsidR="00DD24BD" w:rsidRPr="00EB090C" w:rsidRDefault="00DD24BD" w:rsidP="00486315">
      <w:pPr>
        <w:pBdr>
          <w:top w:val="single" w:sz="4" w:space="1" w:color="auto"/>
          <w:left w:val="single" w:sz="4" w:space="4" w:color="auto"/>
          <w:bottom w:val="single" w:sz="4" w:space="1" w:color="auto"/>
          <w:right w:val="single" w:sz="4" w:space="4" w:color="auto"/>
        </w:pBdr>
        <w:tabs>
          <w:tab w:val="left" w:pos="1134"/>
        </w:tabs>
        <w:spacing w:after="0"/>
        <w:ind w:left="993" w:right="521" w:hanging="426"/>
        <w:rPr>
          <w:rFonts w:ascii="Arial" w:eastAsia="MS Mincho" w:hAnsi="Arial"/>
          <w:sz w:val="20"/>
          <w:szCs w:val="24"/>
          <w:lang w:eastAsia="en-GB"/>
        </w:rPr>
      </w:pPr>
      <w:r w:rsidRPr="00EB090C">
        <w:rPr>
          <w:rFonts w:ascii="Arial" w:eastAsia="MS Mincho" w:hAnsi="Arial"/>
          <w:sz w:val="20"/>
          <w:szCs w:val="24"/>
          <w:lang w:eastAsia="en-GB"/>
        </w:rPr>
        <w:t xml:space="preserve">Proposal 6 [discussion]: RAN2 agrees dedicated discovery resource pool is supported besides shared resource pool configuration, whether it is configured is based on network </w:t>
      </w:r>
      <w:r w:rsidRPr="00184D38">
        <w:rPr>
          <w:rFonts w:ascii="Arial" w:eastAsia="MS Mincho" w:hAnsi="Arial"/>
          <w:sz w:val="20"/>
          <w:szCs w:val="24"/>
          <w:lang w:eastAsia="en-GB"/>
        </w:rPr>
        <w:t>implementation. And PHY layer parameters and design</w:t>
      </w:r>
      <w:r w:rsidRPr="00EB090C">
        <w:rPr>
          <w:rFonts w:ascii="Arial" w:eastAsia="MS Mincho" w:hAnsi="Arial"/>
          <w:sz w:val="20"/>
          <w:szCs w:val="24"/>
          <w:lang w:eastAsia="en-GB"/>
        </w:rPr>
        <w:t xml:space="preserve"> shall reuse the Rel-16 legacy resource pool design (including resource allocation design).</w:t>
      </w:r>
    </w:p>
    <w:p w:rsidR="00DD24BD" w:rsidRDefault="00DD24BD" w:rsidP="00DD24BD">
      <w:pPr>
        <w:rPr>
          <w:lang w:eastAsia="ja-JP"/>
        </w:rPr>
      </w:pPr>
    </w:p>
    <w:p w:rsidR="00184D38" w:rsidRPr="00184D38" w:rsidRDefault="00184D38" w:rsidP="00184D38">
      <w:pPr>
        <w:rPr>
          <w:b/>
          <w:lang w:eastAsia="ja-JP"/>
        </w:rPr>
      </w:pPr>
      <w:r w:rsidRPr="00184D38">
        <w:rPr>
          <w:b/>
          <w:lang w:eastAsia="ja-JP"/>
        </w:rPr>
        <w:t xml:space="preserve">Observation: Dedicated resource pools will </w:t>
      </w:r>
      <w:r w:rsidR="007C0F05">
        <w:rPr>
          <w:b/>
          <w:lang w:eastAsia="ja-JP"/>
        </w:rPr>
        <w:t xml:space="preserve">as a minimum </w:t>
      </w:r>
      <w:r w:rsidRPr="00184D38">
        <w:rPr>
          <w:b/>
          <w:lang w:eastAsia="ja-JP"/>
        </w:rPr>
        <w:t xml:space="preserve">need </w:t>
      </w:r>
      <w:r w:rsidR="007C0F05">
        <w:rPr>
          <w:b/>
          <w:lang w:eastAsia="ja-JP"/>
        </w:rPr>
        <w:t xml:space="preserve">a </w:t>
      </w:r>
      <w:r w:rsidRPr="00184D38">
        <w:rPr>
          <w:b/>
          <w:lang w:eastAsia="ja-JP"/>
        </w:rPr>
        <w:t>mechanism or identifier to identify as dedicated resource pool</w:t>
      </w:r>
      <w:r w:rsidR="007C0F05">
        <w:rPr>
          <w:b/>
          <w:lang w:eastAsia="ja-JP"/>
        </w:rPr>
        <w:t xml:space="preserve"> in addition to existing REL16 resource pool configuration</w:t>
      </w:r>
      <w:r w:rsidRPr="00184D38">
        <w:rPr>
          <w:b/>
          <w:lang w:eastAsia="ja-JP"/>
        </w:rPr>
        <w:t>.</w:t>
      </w:r>
    </w:p>
    <w:p w:rsidR="0076244C" w:rsidRDefault="007C0F05" w:rsidP="0076244C">
      <w:pPr>
        <w:rPr>
          <w:rFonts w:eastAsiaTheme="minorEastAsia"/>
          <w:szCs w:val="20"/>
        </w:rPr>
      </w:pPr>
      <w:r>
        <w:rPr>
          <w:rFonts w:eastAsiaTheme="minorEastAsia"/>
          <w:szCs w:val="20"/>
        </w:rPr>
        <w:t>In o</w:t>
      </w:r>
      <w:r w:rsidR="0076244C">
        <w:rPr>
          <w:rFonts w:eastAsiaTheme="minorEastAsia"/>
          <w:szCs w:val="20"/>
        </w:rPr>
        <w:t xml:space="preserve">ur understanding a network providing simultaneously configured dedicated pools with shared pools would be motivated to do so to </w:t>
      </w:r>
      <w:r w:rsidR="00A77E5F">
        <w:rPr>
          <w:rFonts w:eastAsiaTheme="minorEastAsia"/>
          <w:szCs w:val="20"/>
        </w:rPr>
        <w:t xml:space="preserve">enhance system resource efficiency, </w:t>
      </w:r>
      <w:r w:rsidR="0076244C">
        <w:rPr>
          <w:rFonts w:eastAsiaTheme="minorEastAsia"/>
          <w:szCs w:val="20"/>
        </w:rPr>
        <w:t xml:space="preserve">ensure power savings for UEs performing </w:t>
      </w:r>
      <w:proofErr w:type="spellStart"/>
      <w:r w:rsidR="0076244C">
        <w:rPr>
          <w:rFonts w:eastAsiaTheme="minorEastAsia"/>
          <w:szCs w:val="20"/>
        </w:rPr>
        <w:t>sidelink</w:t>
      </w:r>
      <w:proofErr w:type="spellEnd"/>
      <w:r w:rsidR="0076244C">
        <w:rPr>
          <w:rFonts w:eastAsiaTheme="minorEastAsia"/>
          <w:szCs w:val="20"/>
        </w:rPr>
        <w:t xml:space="preserve"> discovery and a reduction in resource conflicts in the shared pools between discovery and SL communication.</w:t>
      </w:r>
    </w:p>
    <w:p w:rsidR="007C0F05" w:rsidRPr="00166994" w:rsidRDefault="007C0F05" w:rsidP="0076244C">
      <w:pPr>
        <w:rPr>
          <w:b/>
          <w:lang w:eastAsia="ja-JP"/>
        </w:rPr>
      </w:pPr>
      <w:r w:rsidRPr="00166994">
        <w:rPr>
          <w:b/>
          <w:lang w:eastAsia="ja-JP"/>
        </w:rPr>
        <w:t xml:space="preserve">Observation: The optional configuration of </w:t>
      </w:r>
      <w:r w:rsidR="00166994" w:rsidRPr="00166994">
        <w:rPr>
          <w:b/>
          <w:lang w:eastAsia="ja-JP"/>
        </w:rPr>
        <w:t>simultaneously</w:t>
      </w:r>
      <w:r w:rsidRPr="00166994">
        <w:rPr>
          <w:b/>
          <w:lang w:eastAsia="ja-JP"/>
        </w:rPr>
        <w:t xml:space="preserve"> available shared resource pools and dedicated resource pools reflects a networks interest to </w:t>
      </w:r>
      <w:r w:rsidR="00166994" w:rsidRPr="00166994">
        <w:rPr>
          <w:b/>
          <w:lang w:eastAsia="ja-JP"/>
        </w:rPr>
        <w:t xml:space="preserve">use </w:t>
      </w:r>
      <w:proofErr w:type="spellStart"/>
      <w:r w:rsidR="00166994" w:rsidRPr="00166994">
        <w:rPr>
          <w:b/>
          <w:lang w:eastAsia="ja-JP"/>
        </w:rPr>
        <w:t>sidelink</w:t>
      </w:r>
      <w:proofErr w:type="spellEnd"/>
      <w:r w:rsidR="00166994" w:rsidRPr="00166994">
        <w:rPr>
          <w:b/>
          <w:lang w:eastAsia="ja-JP"/>
        </w:rPr>
        <w:t xml:space="preserve"> resources more efficiently between </w:t>
      </w:r>
      <w:proofErr w:type="spellStart"/>
      <w:r w:rsidR="00166994" w:rsidRPr="00166994">
        <w:rPr>
          <w:b/>
          <w:lang w:eastAsia="ja-JP"/>
        </w:rPr>
        <w:t>sidelink</w:t>
      </w:r>
      <w:proofErr w:type="spellEnd"/>
      <w:r w:rsidR="00166994" w:rsidRPr="00166994">
        <w:rPr>
          <w:b/>
          <w:lang w:eastAsia="ja-JP"/>
        </w:rPr>
        <w:t xml:space="preserve"> communications and </w:t>
      </w:r>
      <w:proofErr w:type="spellStart"/>
      <w:r w:rsidR="00166994" w:rsidRPr="00166994">
        <w:rPr>
          <w:b/>
          <w:lang w:eastAsia="ja-JP"/>
        </w:rPr>
        <w:t>sidelink</w:t>
      </w:r>
      <w:proofErr w:type="spellEnd"/>
      <w:r w:rsidR="00166994" w:rsidRPr="00166994">
        <w:rPr>
          <w:b/>
          <w:lang w:eastAsia="ja-JP"/>
        </w:rPr>
        <w:t xml:space="preserve"> discovery, providing improve power performance and latency reduction for discovery procedures.</w:t>
      </w:r>
    </w:p>
    <w:p w:rsidR="00166994" w:rsidRDefault="00166994" w:rsidP="0076244C">
      <w:pPr>
        <w:rPr>
          <w:lang w:eastAsia="ja-JP"/>
        </w:rPr>
      </w:pPr>
    </w:p>
    <w:p w:rsidR="0076244C" w:rsidRDefault="0076244C" w:rsidP="0076244C">
      <w:pPr>
        <w:rPr>
          <w:lang w:eastAsia="ja-JP"/>
        </w:rPr>
      </w:pPr>
      <w:r>
        <w:rPr>
          <w:lang w:eastAsia="ja-JP"/>
        </w:rPr>
        <w:t xml:space="preserve">As identified </w:t>
      </w:r>
      <w:r w:rsidRPr="00FB62D9">
        <w:rPr>
          <w:lang w:eastAsia="ja-JP"/>
        </w:rPr>
        <w:t xml:space="preserve">R2#116e </w:t>
      </w:r>
      <w:r w:rsidR="00A77E5F">
        <w:rPr>
          <w:lang w:eastAsia="ja-JP"/>
        </w:rPr>
        <w:t xml:space="preserve">[2] </w:t>
      </w:r>
      <w:r w:rsidRPr="00FB62D9">
        <w:rPr>
          <w:lang w:eastAsia="ja-JP"/>
        </w:rPr>
        <w:t xml:space="preserve">agreed that </w:t>
      </w:r>
      <w:r w:rsidRPr="00FB62D9">
        <w:t xml:space="preserve">when shared </w:t>
      </w:r>
      <w:r>
        <w:t xml:space="preserve">resource </w:t>
      </w:r>
      <w:r w:rsidRPr="00FB62D9">
        <w:t>pools are configured simultaneously with dedicated resource pools</w:t>
      </w:r>
      <w:r w:rsidRPr="00FB62D9">
        <w:rPr>
          <w:lang w:eastAsia="ja-JP"/>
        </w:rPr>
        <w:t xml:space="preserve"> the baseline functionality</w:t>
      </w:r>
      <w:r>
        <w:rPr>
          <w:lang w:eastAsia="ja-JP"/>
        </w:rPr>
        <w:t xml:space="preserve"> for</w:t>
      </w:r>
      <w:r w:rsidRPr="00FB62D9">
        <w:rPr>
          <w:lang w:eastAsia="ja-JP"/>
        </w:rPr>
        <w:t xml:space="preserve"> the </w:t>
      </w:r>
      <w:r w:rsidRPr="00FB62D9">
        <w:t>TX resources from the shared resource pool shall only be for SL communication</w:t>
      </w:r>
      <w:r>
        <w:t>, with the Tx resources in the dedicated resource pool being used exclusively for discovery operation</w:t>
      </w:r>
      <w:r w:rsidRPr="00FB62D9">
        <w:rPr>
          <w:lang w:eastAsia="ja-JP"/>
        </w:rPr>
        <w:t xml:space="preserve">. </w:t>
      </w:r>
    </w:p>
    <w:p w:rsidR="00502665" w:rsidRDefault="0076244C">
      <w:pPr>
        <w:rPr>
          <w:lang w:eastAsia="ja-JP"/>
        </w:rPr>
      </w:pPr>
      <w:r w:rsidRPr="00FB62D9">
        <w:rPr>
          <w:lang w:eastAsia="ja-JP"/>
        </w:rPr>
        <w:t>However</w:t>
      </w:r>
      <w:r>
        <w:rPr>
          <w:lang w:eastAsia="ja-JP"/>
        </w:rPr>
        <w:t xml:space="preserve"> during discussion some arguments expressed that additional flexibility was still needed to enable the use of the Tx resources from the shared resource pools for discovery, in addition to the dedicate</w:t>
      </w:r>
      <w:r w:rsidR="00166994">
        <w:rPr>
          <w:lang w:eastAsia="ja-JP"/>
        </w:rPr>
        <w:t>d</w:t>
      </w:r>
      <w:r>
        <w:rPr>
          <w:lang w:eastAsia="ja-JP"/>
        </w:rPr>
        <w:t xml:space="preserve"> Tx resources from the dedicated resource pool</w:t>
      </w:r>
      <w:r w:rsidR="00A77E5F">
        <w:rPr>
          <w:lang w:eastAsia="ja-JP"/>
        </w:rPr>
        <w:t xml:space="preserve">. </w:t>
      </w:r>
      <w:r w:rsidR="001F7DD3">
        <w:rPr>
          <w:lang w:eastAsia="ja-JP"/>
        </w:rPr>
        <w:t xml:space="preserve">The benefits for this additional configuration option were not </w:t>
      </w:r>
      <w:r w:rsidR="009066B0">
        <w:rPr>
          <w:lang w:eastAsia="ja-JP"/>
        </w:rPr>
        <w:t>clear and led to the identified FFS in the agreement.</w:t>
      </w:r>
    </w:p>
    <w:p w:rsidR="00486315" w:rsidRDefault="00486315">
      <w:pPr>
        <w:rPr>
          <w:lang w:eastAsia="ja-JP"/>
        </w:rPr>
      </w:pPr>
    </w:p>
    <w:p w:rsidR="009066B0" w:rsidRDefault="009066B0" w:rsidP="00486315">
      <w:pPr>
        <w:pStyle w:val="Doc-text2"/>
        <w:pBdr>
          <w:top w:val="single" w:sz="4" w:space="1" w:color="auto"/>
          <w:left w:val="single" w:sz="4" w:space="4" w:color="auto"/>
          <w:bottom w:val="single" w:sz="4" w:space="1" w:color="auto"/>
          <w:right w:val="single" w:sz="4" w:space="4" w:color="auto"/>
        </w:pBdr>
        <w:ind w:right="521" w:hanging="1055"/>
      </w:pPr>
      <w:r>
        <w:t>Agreements</w:t>
      </w:r>
    </w:p>
    <w:p w:rsidR="009066B0" w:rsidRDefault="009066B0" w:rsidP="00486315">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521" w:hanging="567"/>
      </w:pPr>
      <w:r>
        <w:lastRenderedPageBreak/>
        <w:t xml:space="preserve">[Easy] Proposal 3 (19/20): For relay discovery, dedicated pools can be configured simultaneously with TX shared pool in SIB/RRC/Pre-configuration. </w:t>
      </w:r>
    </w:p>
    <w:p w:rsidR="009066B0" w:rsidRDefault="009066B0" w:rsidP="00486315">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521" w:hanging="567"/>
      </w:pPr>
      <w:r w:rsidRPr="009066B0">
        <w:t xml:space="preserve">As baseline, TX shared pool can only be used for SL communication in case dedicated and shared pools are configured simultaneously.  </w:t>
      </w:r>
      <w:r w:rsidRPr="009066B0">
        <w:rPr>
          <w:highlight w:val="yellow"/>
        </w:rPr>
        <w:t>FFS if network can also configure a setting where both shared and dedicated pools can be used for SL discovery.</w:t>
      </w:r>
    </w:p>
    <w:p w:rsidR="009066B0" w:rsidRDefault="009066B0">
      <w:pPr>
        <w:rPr>
          <w:lang w:eastAsia="ja-JP"/>
        </w:rPr>
      </w:pPr>
    </w:p>
    <w:p w:rsidR="00BC1988" w:rsidRDefault="00BC1988">
      <w:pPr>
        <w:rPr>
          <w:lang w:eastAsia="ja-JP"/>
        </w:rPr>
      </w:pPr>
      <w:r>
        <w:rPr>
          <w:lang w:eastAsia="ja-JP"/>
        </w:rPr>
        <w:t>I</w:t>
      </w:r>
      <w:r w:rsidR="009066B0">
        <w:rPr>
          <w:lang w:eastAsia="ja-JP"/>
        </w:rPr>
        <w:t>n particular i</w:t>
      </w:r>
      <w:r>
        <w:rPr>
          <w:lang w:eastAsia="ja-JP"/>
        </w:rPr>
        <w:t xml:space="preserve">t is unclear when such flexibility </w:t>
      </w:r>
      <w:r w:rsidR="0076244C">
        <w:rPr>
          <w:lang w:eastAsia="ja-JP"/>
        </w:rPr>
        <w:t>w</w:t>
      </w:r>
      <w:r>
        <w:rPr>
          <w:lang w:eastAsia="ja-JP"/>
        </w:rPr>
        <w:t>ould be activated what benefits it may bring over the existing functionality and configuration options</w:t>
      </w:r>
      <w:r w:rsidR="005B1ABE">
        <w:rPr>
          <w:lang w:eastAsia="ja-JP"/>
        </w:rPr>
        <w:t xml:space="preserve">. Also it is not clear </w:t>
      </w:r>
      <w:r w:rsidR="0076244C">
        <w:rPr>
          <w:lang w:eastAsia="ja-JP"/>
        </w:rPr>
        <w:t>if further flexibility/signalling is required in</w:t>
      </w:r>
      <w:r w:rsidR="00166994">
        <w:rPr>
          <w:lang w:eastAsia="ja-JP"/>
        </w:rPr>
        <w:t xml:space="preserve"> </w:t>
      </w:r>
      <w:r w:rsidR="0076244C">
        <w:rPr>
          <w:lang w:eastAsia="ja-JP"/>
        </w:rPr>
        <w:t xml:space="preserve">order to </w:t>
      </w:r>
      <w:r w:rsidR="00166994">
        <w:rPr>
          <w:lang w:eastAsia="ja-JP"/>
        </w:rPr>
        <w:t>mitigate against</w:t>
      </w:r>
      <w:r w:rsidR="0076244C">
        <w:rPr>
          <w:lang w:eastAsia="ja-JP"/>
        </w:rPr>
        <w:t xml:space="preserve"> any impacts from introduction</w:t>
      </w:r>
      <w:r w:rsidR="00166994">
        <w:rPr>
          <w:lang w:eastAsia="ja-JP"/>
        </w:rPr>
        <w:t xml:space="preserve"> of the enhanced flexibility, e.g. signalling for specific sets of Tx resources within the shared resource pools</w:t>
      </w:r>
      <w:r w:rsidR="005B1ABE">
        <w:rPr>
          <w:lang w:eastAsia="ja-JP"/>
        </w:rPr>
        <w:t>, e.g. to reduce potential resource conflicts</w:t>
      </w:r>
      <w:r>
        <w:rPr>
          <w:lang w:eastAsia="ja-JP"/>
        </w:rPr>
        <w:t>.</w:t>
      </w:r>
    </w:p>
    <w:p w:rsidR="00166994" w:rsidRDefault="000B1A43" w:rsidP="000B1A43">
      <w:r>
        <w:t>If a network establishes a configuration whereby it enables Tx resources from shared resource pools to be used along with the dedicated resources then it is unclear that any benefits intended from the support of dedicated resource pools can be attained</w:t>
      </w:r>
      <w:r w:rsidR="0076244C">
        <w:t xml:space="preserve"> </w:t>
      </w:r>
      <w:r w:rsidR="005B1ABE">
        <w:t>than say</w:t>
      </w:r>
      <w:r w:rsidR="0076244C">
        <w:t xml:space="preserve"> providing more Tx resources for discovery purposes</w:t>
      </w:r>
      <w:r>
        <w:t xml:space="preserve">. In particular whether efficient system resource utilisation </w:t>
      </w:r>
      <w:r w:rsidR="009066B0">
        <w:t xml:space="preserve">can be achieved </w:t>
      </w:r>
      <w:r w:rsidR="005B1ABE">
        <w:t>or device power savings can be maintained.</w:t>
      </w:r>
    </w:p>
    <w:p w:rsidR="000B1A43" w:rsidRDefault="000B1A43" w:rsidP="000B1A43">
      <w:r>
        <w:t xml:space="preserve">UEs involved in </w:t>
      </w:r>
      <w:proofErr w:type="spellStart"/>
      <w:r>
        <w:t>sidelink</w:t>
      </w:r>
      <w:proofErr w:type="spellEnd"/>
      <w:r>
        <w:t xml:space="preserve"> communication </w:t>
      </w:r>
      <w:r w:rsidR="00166994">
        <w:t>currently</w:t>
      </w:r>
      <w:r>
        <w:t xml:space="preserve"> using the shared </w:t>
      </w:r>
      <w:r w:rsidR="00D664F6">
        <w:t xml:space="preserve">Tx </w:t>
      </w:r>
      <w:r>
        <w:t xml:space="preserve">resource pool </w:t>
      </w:r>
      <w:r w:rsidR="00166994">
        <w:t xml:space="preserve">exclusively </w:t>
      </w:r>
      <w:r>
        <w:t>for data transmission</w:t>
      </w:r>
      <w:r w:rsidR="009066B0">
        <w:t>, may</w:t>
      </w:r>
      <w:r>
        <w:t xml:space="preserve"> experience </w:t>
      </w:r>
      <w:r w:rsidR="00166994">
        <w:t xml:space="preserve">due to </w:t>
      </w:r>
      <w:r>
        <w:t>an increase in demand for transmit resources</w:t>
      </w:r>
      <w:r w:rsidR="009066B0">
        <w:t xml:space="preserve"> from additional discovery transmissions</w:t>
      </w:r>
      <w:r>
        <w:t xml:space="preserve"> </w:t>
      </w:r>
      <w:r w:rsidR="00166994">
        <w:t xml:space="preserve">on these same Tx resource, resource </w:t>
      </w:r>
      <w:r>
        <w:t xml:space="preserve">congestion or </w:t>
      </w:r>
      <w:r w:rsidR="00166994">
        <w:t>a</w:t>
      </w:r>
      <w:r>
        <w:t xml:space="preserve"> lack of available Tx resources for data transmission. </w:t>
      </w:r>
      <w:r w:rsidR="00166994">
        <w:t>Additionally</w:t>
      </w:r>
      <w:r>
        <w:t xml:space="preserve"> UEs primarily interested in discovery </w:t>
      </w:r>
      <w:r w:rsidR="009066B0">
        <w:t>which could previously</w:t>
      </w:r>
      <w:r>
        <w:t xml:space="preserve"> save power </w:t>
      </w:r>
      <w:r w:rsidR="009066B0">
        <w:t xml:space="preserve">and potentially detect discovery messages on a smaller </w:t>
      </w:r>
      <w:r w:rsidR="005B1ABE">
        <w:t xml:space="preserve">dedicated </w:t>
      </w:r>
      <w:r w:rsidR="009066B0">
        <w:t>pool of resources,</w:t>
      </w:r>
      <w:r>
        <w:t xml:space="preserve"> </w:t>
      </w:r>
      <w:r w:rsidR="00D664F6">
        <w:t>will now</w:t>
      </w:r>
      <w:r>
        <w:t xml:space="preserve"> need to </w:t>
      </w:r>
      <w:r w:rsidR="005B1ABE">
        <w:t xml:space="preserve">additionally </w:t>
      </w:r>
      <w:r>
        <w:t xml:space="preserve">consider shared resource pools </w:t>
      </w:r>
      <w:r w:rsidR="00D664F6">
        <w:t>in their monitoring for</w:t>
      </w:r>
      <w:r>
        <w:t xml:space="preserve"> discovery messages. </w:t>
      </w:r>
      <w:r w:rsidR="005B1ABE">
        <w:t>This would likely i</w:t>
      </w:r>
      <w:r w:rsidR="00166994">
        <w:t>ncreas</w:t>
      </w:r>
      <w:r w:rsidR="005B1ABE">
        <w:t>e</w:t>
      </w:r>
      <w:r w:rsidR="00166994">
        <w:t xml:space="preserve"> discovery latency and consuming more power in doing so.</w:t>
      </w:r>
    </w:p>
    <w:p w:rsidR="000B1A43" w:rsidRPr="007561F5" w:rsidRDefault="00166994" w:rsidP="000B1A43">
      <w:pPr>
        <w:rPr>
          <w:b/>
        </w:rPr>
      </w:pPr>
      <w:r w:rsidRPr="007561F5">
        <w:rPr>
          <w:b/>
        </w:rPr>
        <w:t xml:space="preserve">Observation: using Tx resources from shared resource pools in addition to Tx resource from dedicated resource pools does not provide clear system or operational benefits. In particular over and above the performance of </w:t>
      </w:r>
      <w:r w:rsidR="007561F5" w:rsidRPr="007561F5">
        <w:rPr>
          <w:b/>
        </w:rPr>
        <w:t>the baseline behaviour.</w:t>
      </w:r>
    </w:p>
    <w:p w:rsidR="007561F5" w:rsidRDefault="007561F5" w:rsidP="00D664F6"/>
    <w:p w:rsidR="00D664F6" w:rsidRDefault="009066B0" w:rsidP="00D664F6">
      <w:r>
        <w:t>In addition</w:t>
      </w:r>
      <w:r w:rsidR="007561F5">
        <w:t>, in order</w:t>
      </w:r>
      <w:r>
        <w:t xml:space="preserve"> t</w:t>
      </w:r>
      <w:r w:rsidR="000B1A43">
        <w:t xml:space="preserve">o semi-statically reconfigure simultaneous resource configurations from not using shared resources to using shared resources for the transmission of discovery messages will be infrequent and </w:t>
      </w:r>
      <w:r w:rsidR="00642D55">
        <w:t xml:space="preserve">potentially based on use of </w:t>
      </w:r>
      <w:r w:rsidR="00D664F6">
        <w:t xml:space="preserve">additional signalling e.g. a </w:t>
      </w:r>
      <w:r w:rsidR="00642D55">
        <w:t xml:space="preserve">toggled bit. </w:t>
      </w:r>
      <w:r w:rsidR="00D664F6">
        <w:t xml:space="preserve">However further granularity indicating specific Tx pools in which shared resource is used may need to be signalled if some </w:t>
      </w:r>
      <w:r w:rsidR="00D03BFA">
        <w:t xml:space="preserve">mitigation </w:t>
      </w:r>
      <w:r w:rsidR="00D664F6">
        <w:t xml:space="preserve">on the impact of using </w:t>
      </w:r>
      <w:r w:rsidR="00D03BFA">
        <w:t xml:space="preserve">all </w:t>
      </w:r>
      <w:r w:rsidR="00D664F6">
        <w:t xml:space="preserve">available shared </w:t>
      </w:r>
      <w:r w:rsidR="005B1ABE">
        <w:t xml:space="preserve">Tx </w:t>
      </w:r>
      <w:r w:rsidR="00D664F6">
        <w:t xml:space="preserve">resources </w:t>
      </w:r>
      <w:r w:rsidR="00D03BFA">
        <w:t xml:space="preserve">as described above </w:t>
      </w:r>
      <w:r w:rsidR="00D664F6">
        <w:t>is further intended.</w:t>
      </w:r>
    </w:p>
    <w:p w:rsidR="00D664F6" w:rsidRPr="00CF6537" w:rsidRDefault="00D03BFA" w:rsidP="000B1A43">
      <w:pPr>
        <w:rPr>
          <w:b/>
        </w:rPr>
      </w:pPr>
      <w:r w:rsidRPr="00CF6537">
        <w:rPr>
          <w:b/>
        </w:rPr>
        <w:t>Observation: Further signalling to enable addressing specific Tx resources within the shared resource pools may be required if Tx resources from shared resource pools can be used in addition to those from dedicated resource pools.</w:t>
      </w:r>
    </w:p>
    <w:p w:rsidR="00D03BFA" w:rsidRDefault="00D03BFA" w:rsidP="000B1A43"/>
    <w:p w:rsidR="000B1A43" w:rsidRDefault="00D664F6" w:rsidP="000B1A43">
      <w:r>
        <w:t>Also wh</w:t>
      </w:r>
      <w:r w:rsidR="005B1ABE">
        <w:t>ich</w:t>
      </w:r>
      <w:r>
        <w:t xml:space="preserve"> conditions may</w:t>
      </w:r>
      <w:r w:rsidR="00642D55">
        <w:t xml:space="preserve"> trigger such a change in configuration would potentially be </w:t>
      </w:r>
      <w:r w:rsidR="000B1A43">
        <w:t xml:space="preserve">based on detection of high utilisation of existing dedicated resource pool by UEs interested in </w:t>
      </w:r>
      <w:proofErr w:type="spellStart"/>
      <w:r w:rsidR="000B1A43">
        <w:t>sidelink</w:t>
      </w:r>
      <w:proofErr w:type="spellEnd"/>
      <w:r w:rsidR="000B1A43">
        <w:t xml:space="preserve"> discovery. However </w:t>
      </w:r>
      <w:r>
        <w:t xml:space="preserve">in such scenarios </w:t>
      </w:r>
      <w:r w:rsidR="000B1A43">
        <w:t>the benefit</w:t>
      </w:r>
      <w:r w:rsidR="00642D55">
        <w:t xml:space="preserve"> of </w:t>
      </w:r>
      <w:r>
        <w:t xml:space="preserve">using </w:t>
      </w:r>
      <w:r w:rsidR="00D7181E">
        <w:t xml:space="preserve">Tx resources from the </w:t>
      </w:r>
      <w:r>
        <w:t>shared resource</w:t>
      </w:r>
      <w:r w:rsidR="000B1A43">
        <w:t xml:space="preserve"> </w:t>
      </w:r>
      <w:r w:rsidR="00D7181E">
        <w:t xml:space="preserve">pool </w:t>
      </w:r>
      <w:r w:rsidR="000B1A43">
        <w:t>compared to amending a dedicated resource pool configuration to include more Tx resources is unclear</w:t>
      </w:r>
      <w:r>
        <w:t>, and should be evaluated</w:t>
      </w:r>
      <w:r w:rsidR="000B1A43">
        <w:t>.</w:t>
      </w:r>
    </w:p>
    <w:p w:rsidR="001E47A1" w:rsidRDefault="00CF6537" w:rsidP="001E47A1">
      <w:pPr>
        <w:rPr>
          <w:b/>
        </w:rPr>
      </w:pPr>
      <w:r>
        <w:rPr>
          <w:b/>
        </w:rPr>
        <w:lastRenderedPageBreak/>
        <w:t xml:space="preserve">Observation: The triggering conditions </w:t>
      </w:r>
      <w:r w:rsidR="002E6596">
        <w:rPr>
          <w:b/>
        </w:rPr>
        <w:t>to</w:t>
      </w:r>
      <w:r>
        <w:rPr>
          <w:b/>
        </w:rPr>
        <w:t xml:space="preserve"> enabling signalling of adding Tx resource pools </w:t>
      </w:r>
      <w:r w:rsidR="002E6596">
        <w:rPr>
          <w:b/>
        </w:rPr>
        <w:t>need to be understood in order to determine if the benefits to provide this new condition in fact are the best way to solve the perceived issue.</w:t>
      </w:r>
    </w:p>
    <w:p w:rsidR="00510ACB" w:rsidRDefault="00510ACB" w:rsidP="00A93D8F">
      <w:pPr>
        <w:pStyle w:val="Heading1"/>
      </w:pPr>
      <w:r>
        <w:t>Conclusion</w:t>
      </w:r>
    </w:p>
    <w:p w:rsidR="004C1D20" w:rsidRDefault="004C1D20" w:rsidP="00695C39">
      <w:r>
        <w:t>Regarding the support of UEs interested only in relay discovery the existing agreements capture a degree of optimisation.</w:t>
      </w:r>
    </w:p>
    <w:p w:rsidR="004C1D20" w:rsidRDefault="004C1D20" w:rsidP="004C1D20">
      <w:pPr>
        <w:rPr>
          <w:b/>
        </w:rPr>
      </w:pPr>
      <w:r w:rsidRPr="00A25BBB">
        <w:rPr>
          <w:b/>
        </w:rPr>
        <w:t xml:space="preserve">Observation: UEs interested in relay discovery only, are relevant to discussion on support of </w:t>
      </w:r>
      <w:r>
        <w:rPr>
          <w:b/>
        </w:rPr>
        <w:t xml:space="preserve">Tx resources used </w:t>
      </w:r>
      <w:r w:rsidRPr="00A25BBB">
        <w:rPr>
          <w:b/>
        </w:rPr>
        <w:t xml:space="preserve">for discovery, </w:t>
      </w:r>
      <w:r>
        <w:rPr>
          <w:b/>
        </w:rPr>
        <w:t xml:space="preserve">including the adoption of dedicated resource pools, </w:t>
      </w:r>
      <w:r w:rsidRPr="00A25BBB">
        <w:rPr>
          <w:b/>
        </w:rPr>
        <w:t xml:space="preserve">and only consideration </w:t>
      </w:r>
      <w:r>
        <w:rPr>
          <w:b/>
        </w:rPr>
        <w:t xml:space="preserve">regarding </w:t>
      </w:r>
      <w:r w:rsidRPr="00A25BBB">
        <w:rPr>
          <w:b/>
        </w:rPr>
        <w:t xml:space="preserve">further feature enhancements for these types of UEs are </w:t>
      </w:r>
      <w:r>
        <w:rPr>
          <w:b/>
        </w:rPr>
        <w:t>deprioritised</w:t>
      </w:r>
      <w:r w:rsidRPr="00A25BBB">
        <w:rPr>
          <w:b/>
        </w:rPr>
        <w:t xml:space="preserve"> for the remainder of Rel17. </w:t>
      </w:r>
    </w:p>
    <w:p w:rsidR="004C1D20" w:rsidRDefault="004C1D20" w:rsidP="00695C39">
      <w:r>
        <w:t>Several uncertainties exist and need further consideration when considering whether to adopt additional complexity and signalling to enable Tx resource pools in shared resource pools to be used on a semi-static basis.</w:t>
      </w:r>
    </w:p>
    <w:p w:rsidR="004C1D20" w:rsidRPr="00184D38" w:rsidRDefault="004C1D20" w:rsidP="004C1D20">
      <w:pPr>
        <w:rPr>
          <w:b/>
          <w:lang w:eastAsia="ja-JP"/>
        </w:rPr>
      </w:pPr>
      <w:r w:rsidRPr="00184D38">
        <w:rPr>
          <w:b/>
          <w:lang w:eastAsia="ja-JP"/>
        </w:rPr>
        <w:t xml:space="preserve">Observation: Dedicated resource pools will </w:t>
      </w:r>
      <w:r>
        <w:rPr>
          <w:b/>
          <w:lang w:eastAsia="ja-JP"/>
        </w:rPr>
        <w:t xml:space="preserve">as a minimum </w:t>
      </w:r>
      <w:r w:rsidRPr="00184D38">
        <w:rPr>
          <w:b/>
          <w:lang w:eastAsia="ja-JP"/>
        </w:rPr>
        <w:t xml:space="preserve">need </w:t>
      </w:r>
      <w:r>
        <w:rPr>
          <w:b/>
          <w:lang w:eastAsia="ja-JP"/>
        </w:rPr>
        <w:t xml:space="preserve">a </w:t>
      </w:r>
      <w:r w:rsidRPr="00184D38">
        <w:rPr>
          <w:b/>
          <w:lang w:eastAsia="ja-JP"/>
        </w:rPr>
        <w:t>mechanism or identifier to identify as dedicated resource pool</w:t>
      </w:r>
      <w:r>
        <w:rPr>
          <w:b/>
          <w:lang w:eastAsia="ja-JP"/>
        </w:rPr>
        <w:t xml:space="preserve"> in addition to existing REL16 resource pool configuration</w:t>
      </w:r>
      <w:r w:rsidRPr="00184D38">
        <w:rPr>
          <w:b/>
          <w:lang w:eastAsia="ja-JP"/>
        </w:rPr>
        <w:t>.</w:t>
      </w:r>
    </w:p>
    <w:p w:rsidR="004C1D20" w:rsidRPr="00166994" w:rsidRDefault="004C1D20" w:rsidP="004C1D20">
      <w:pPr>
        <w:rPr>
          <w:b/>
          <w:lang w:eastAsia="ja-JP"/>
        </w:rPr>
      </w:pPr>
      <w:r w:rsidRPr="00166994">
        <w:rPr>
          <w:b/>
          <w:lang w:eastAsia="ja-JP"/>
        </w:rPr>
        <w:t xml:space="preserve">Observation: The optional configuration of simultaneously available shared resource pools and dedicated resource pools reflects a networks interest to use </w:t>
      </w:r>
      <w:proofErr w:type="spellStart"/>
      <w:r w:rsidRPr="00166994">
        <w:rPr>
          <w:b/>
          <w:lang w:eastAsia="ja-JP"/>
        </w:rPr>
        <w:t>sidelink</w:t>
      </w:r>
      <w:proofErr w:type="spellEnd"/>
      <w:r w:rsidRPr="00166994">
        <w:rPr>
          <w:b/>
          <w:lang w:eastAsia="ja-JP"/>
        </w:rPr>
        <w:t xml:space="preserve"> resources more efficiently between </w:t>
      </w:r>
      <w:proofErr w:type="spellStart"/>
      <w:r w:rsidRPr="00166994">
        <w:rPr>
          <w:b/>
          <w:lang w:eastAsia="ja-JP"/>
        </w:rPr>
        <w:t>sidelink</w:t>
      </w:r>
      <w:proofErr w:type="spellEnd"/>
      <w:r w:rsidRPr="00166994">
        <w:rPr>
          <w:b/>
          <w:lang w:eastAsia="ja-JP"/>
        </w:rPr>
        <w:t xml:space="preserve"> communications and </w:t>
      </w:r>
      <w:proofErr w:type="spellStart"/>
      <w:r w:rsidRPr="00166994">
        <w:rPr>
          <w:b/>
          <w:lang w:eastAsia="ja-JP"/>
        </w:rPr>
        <w:t>sidelink</w:t>
      </w:r>
      <w:proofErr w:type="spellEnd"/>
      <w:r w:rsidRPr="00166994">
        <w:rPr>
          <w:b/>
          <w:lang w:eastAsia="ja-JP"/>
        </w:rPr>
        <w:t xml:space="preserve"> discovery, providing improve power performance and latency reduction for discovery procedures.</w:t>
      </w:r>
    </w:p>
    <w:p w:rsidR="004C1D20" w:rsidRPr="007561F5" w:rsidRDefault="004C1D20" w:rsidP="004C1D20">
      <w:pPr>
        <w:rPr>
          <w:b/>
        </w:rPr>
      </w:pPr>
      <w:r w:rsidRPr="007561F5">
        <w:rPr>
          <w:b/>
        </w:rPr>
        <w:t>Observation: using Tx resources from shared resource pools in addition to Tx resource from dedicated resource pools does not provide clear system or operational benefits. In particular over and above the performance of the baseline behaviour.</w:t>
      </w:r>
    </w:p>
    <w:p w:rsidR="004C1D20" w:rsidRPr="00CF6537" w:rsidRDefault="004C1D20" w:rsidP="004C1D20">
      <w:pPr>
        <w:rPr>
          <w:b/>
        </w:rPr>
      </w:pPr>
      <w:r w:rsidRPr="00CF6537">
        <w:rPr>
          <w:b/>
        </w:rPr>
        <w:t>Observation: Further signalling to enable addressing specific Tx resources within the shared resource pools may be required if Tx resources from shared resource pools can be used in addition to those from dedicated resource pools.</w:t>
      </w:r>
    </w:p>
    <w:p w:rsidR="004C1D20" w:rsidRDefault="004C1D20" w:rsidP="004C1D20">
      <w:pPr>
        <w:rPr>
          <w:b/>
        </w:rPr>
      </w:pPr>
      <w:r>
        <w:rPr>
          <w:b/>
        </w:rPr>
        <w:t>Observation: The triggering conditions to enabling signalling of adding Tx resource pools need to be understood in order to determine if the benefits to provide this new condition in fact are the best way to solve the perceived issue.</w:t>
      </w:r>
    </w:p>
    <w:p w:rsidR="004C1D20" w:rsidRPr="004C1D20" w:rsidRDefault="004C1D20" w:rsidP="00695C39">
      <w:pPr>
        <w:rPr>
          <w:u w:val="single"/>
        </w:rPr>
      </w:pPr>
      <w:r w:rsidRPr="004C1D20">
        <w:rPr>
          <w:u w:val="single"/>
        </w:rPr>
        <w:t>Summary</w:t>
      </w:r>
    </w:p>
    <w:p w:rsidR="00D7181E" w:rsidRDefault="00D7181E" w:rsidP="00D7181E">
      <w:r>
        <w:t xml:space="preserve">The need for further flexibility and provision of additional signalling to enable the use of Tx resources from shared resource pool is unclear. Whether further signalling to support finer granularity for individual Tx resource pools to mitigate against increased resource collision is </w:t>
      </w:r>
      <w:r w:rsidR="004C1D20">
        <w:t xml:space="preserve">also </w:t>
      </w:r>
      <w:r>
        <w:t>unknown.</w:t>
      </w:r>
    </w:p>
    <w:p w:rsidR="00D7181E" w:rsidRPr="00D7181E" w:rsidRDefault="00D7181E" w:rsidP="00D7181E">
      <w:pPr>
        <w:rPr>
          <w:b/>
        </w:rPr>
      </w:pPr>
      <w:r w:rsidRPr="00D7181E">
        <w:rPr>
          <w:b/>
        </w:rPr>
        <w:t xml:space="preserve">Proposal: </w:t>
      </w:r>
      <w:r w:rsidR="00356892">
        <w:rPr>
          <w:b/>
        </w:rPr>
        <w:t>F</w:t>
      </w:r>
      <w:r w:rsidRPr="00D7181E">
        <w:rPr>
          <w:b/>
        </w:rPr>
        <w:t xml:space="preserve">urther optimisation and enhancement to utilise Tx resources from shared resource pools when simultaneous dedicated resource pools are configured for </w:t>
      </w:r>
      <w:r w:rsidR="004C1D20">
        <w:rPr>
          <w:b/>
        </w:rPr>
        <w:t xml:space="preserve">the </w:t>
      </w:r>
      <w:r w:rsidRPr="00D7181E">
        <w:rPr>
          <w:b/>
        </w:rPr>
        <w:t>discovery procedure</w:t>
      </w:r>
      <w:r w:rsidR="00356892">
        <w:rPr>
          <w:b/>
        </w:rPr>
        <w:t>,</w:t>
      </w:r>
      <w:r w:rsidRPr="00D7181E">
        <w:rPr>
          <w:b/>
        </w:rPr>
        <w:t xml:space="preserve"> is not </w:t>
      </w:r>
      <w:r w:rsidR="00DD1446">
        <w:rPr>
          <w:b/>
        </w:rPr>
        <w:t>supported</w:t>
      </w:r>
      <w:r w:rsidRPr="00D7181E">
        <w:rPr>
          <w:b/>
        </w:rPr>
        <w:t xml:space="preserve"> in this release.</w:t>
      </w:r>
    </w:p>
    <w:p w:rsidR="001C4E4C" w:rsidRDefault="001C4E4C" w:rsidP="00695C39"/>
    <w:p w:rsidR="00510ACB" w:rsidRDefault="00510ACB" w:rsidP="00A93D8F">
      <w:pPr>
        <w:pStyle w:val="Heading1"/>
      </w:pPr>
      <w:r>
        <w:t>References</w:t>
      </w:r>
    </w:p>
    <w:p w:rsidR="005028B7" w:rsidRPr="00387389" w:rsidRDefault="005C03D4" w:rsidP="00387389">
      <w:pPr>
        <w:pStyle w:val="ListParagraph"/>
        <w:numPr>
          <w:ilvl w:val="0"/>
          <w:numId w:val="12"/>
        </w:numPr>
        <w:ind w:left="567" w:firstLineChars="0" w:hanging="567"/>
        <w:rPr>
          <w:sz w:val="22"/>
          <w:lang w:eastAsia="ja-JP"/>
        </w:rPr>
      </w:pPr>
      <w:bookmarkStart w:id="2" w:name="_Ref85616628"/>
      <w:r w:rsidRPr="005C03D4">
        <w:rPr>
          <w:sz w:val="22"/>
          <w:lang w:eastAsia="ja-JP"/>
        </w:rPr>
        <w:t>R2-2108949</w:t>
      </w:r>
      <w:r>
        <w:rPr>
          <w:sz w:val="22"/>
          <w:lang w:eastAsia="ja-JP"/>
        </w:rPr>
        <w:t xml:space="preserve"> </w:t>
      </w:r>
      <w:r w:rsidRPr="005C03D4">
        <w:rPr>
          <w:sz w:val="22"/>
          <w:lang w:eastAsia="ja-JP"/>
        </w:rPr>
        <w:t>[AT115-e][617][Relay] Continuation of discussion on discovery</w:t>
      </w:r>
      <w:r>
        <w:rPr>
          <w:sz w:val="22"/>
          <w:lang w:eastAsia="ja-JP"/>
        </w:rPr>
        <w:t xml:space="preserve"> </w:t>
      </w:r>
      <w:r w:rsidRPr="005C03D4">
        <w:rPr>
          <w:sz w:val="22"/>
          <w:lang w:eastAsia="ja-JP"/>
        </w:rPr>
        <w:t>CATT</w:t>
      </w:r>
      <w:bookmarkEnd w:id="2"/>
    </w:p>
    <w:p w:rsidR="005C03D4" w:rsidRDefault="005C03D4" w:rsidP="00085054">
      <w:pPr>
        <w:pStyle w:val="ListParagraph"/>
        <w:numPr>
          <w:ilvl w:val="0"/>
          <w:numId w:val="12"/>
        </w:numPr>
        <w:ind w:left="567" w:firstLineChars="0" w:hanging="567"/>
        <w:rPr>
          <w:sz w:val="22"/>
          <w:lang w:eastAsia="ja-JP"/>
        </w:rPr>
      </w:pPr>
      <w:bookmarkStart w:id="3" w:name="_Ref85616712"/>
      <w:bookmarkStart w:id="4" w:name="_Ref85531173"/>
      <w:r w:rsidRPr="00D7181E">
        <w:rPr>
          <w:sz w:val="22"/>
          <w:lang w:eastAsia="ja-JP"/>
        </w:rPr>
        <w:t>R2-21</w:t>
      </w:r>
      <w:r w:rsidR="00D7181E" w:rsidRPr="00D7181E">
        <w:rPr>
          <w:sz w:val="22"/>
          <w:lang w:eastAsia="ja-JP"/>
        </w:rPr>
        <w:t>09430</w:t>
      </w:r>
      <w:r>
        <w:rPr>
          <w:sz w:val="22"/>
          <w:lang w:eastAsia="ja-JP"/>
        </w:rPr>
        <w:t xml:space="preserve"> </w:t>
      </w:r>
      <w:r w:rsidRPr="005C03D4">
        <w:rPr>
          <w:sz w:val="22"/>
          <w:lang w:eastAsia="ja-JP"/>
        </w:rPr>
        <w:t>Summary of email discussion#611 - Discovery shared/dedicated pool issue</w:t>
      </w:r>
      <w:r>
        <w:rPr>
          <w:sz w:val="22"/>
          <w:lang w:eastAsia="ja-JP"/>
        </w:rPr>
        <w:t xml:space="preserve"> </w:t>
      </w:r>
      <w:r w:rsidRPr="005C03D4">
        <w:rPr>
          <w:sz w:val="22"/>
          <w:lang w:eastAsia="ja-JP"/>
        </w:rPr>
        <w:t>(Qualcomm)</w:t>
      </w:r>
      <w:bookmarkEnd w:id="3"/>
    </w:p>
    <w:p w:rsidR="00BA12DA" w:rsidRPr="004C1D20" w:rsidRDefault="00085054" w:rsidP="002E6596">
      <w:pPr>
        <w:pStyle w:val="ListParagraph"/>
        <w:numPr>
          <w:ilvl w:val="0"/>
          <w:numId w:val="12"/>
        </w:numPr>
        <w:ind w:left="567" w:firstLineChars="0" w:hanging="567"/>
        <w:rPr>
          <w:sz w:val="22"/>
          <w:lang w:eastAsia="ja-JP"/>
        </w:rPr>
      </w:pPr>
      <w:r w:rsidRPr="00387389">
        <w:rPr>
          <w:sz w:val="22"/>
          <w:lang w:eastAsia="ja-JP"/>
        </w:rPr>
        <w:t xml:space="preserve">RP-212601 New WID on NR </w:t>
      </w:r>
      <w:proofErr w:type="spellStart"/>
      <w:r w:rsidRPr="00387389">
        <w:rPr>
          <w:sz w:val="22"/>
          <w:lang w:eastAsia="ja-JP"/>
        </w:rPr>
        <w:t>Sidelink</w:t>
      </w:r>
      <w:proofErr w:type="spellEnd"/>
      <w:r w:rsidRPr="00387389">
        <w:rPr>
          <w:sz w:val="22"/>
          <w:lang w:eastAsia="ja-JP"/>
        </w:rPr>
        <w:t xml:space="preserve"> Relay (updated), OPPO</w:t>
      </w:r>
      <w:bookmarkEnd w:id="4"/>
      <w:r w:rsidR="00BA12DA">
        <w:rPr>
          <w:lang w:eastAsia="ja-JP"/>
        </w:rPr>
        <w:t xml:space="preserve"> </w:t>
      </w:r>
    </w:p>
    <w:sectPr w:rsidR="00BA12DA" w:rsidRPr="004C1D20" w:rsidSect="00486315">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45300"/>
    <w:multiLevelType w:val="hybridMultilevel"/>
    <w:tmpl w:val="2E32A366"/>
    <w:lvl w:ilvl="0" w:tplc="221E1CAA">
      <w:start w:val="1"/>
      <w:numFmt w:val="decimal"/>
      <w:lvlText w:val="[%1]"/>
      <w:lvlJc w:val="left"/>
      <w:pPr>
        <w:ind w:left="720" w:hanging="360"/>
      </w:pPr>
      <w:rPr>
        <w:rFonts w:ascii="Calibri" w:hAnsi="Calibr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485270"/>
    <w:multiLevelType w:val="hybridMultilevel"/>
    <w:tmpl w:val="D88631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395DA6"/>
    <w:multiLevelType w:val="hybridMultilevel"/>
    <w:tmpl w:val="957E748A"/>
    <w:lvl w:ilvl="0" w:tplc="8CEEF728">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5710E"/>
    <w:multiLevelType w:val="multilevel"/>
    <w:tmpl w:val="1BD571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62270"/>
    <w:multiLevelType w:val="multilevel"/>
    <w:tmpl w:val="1786E16A"/>
    <w:lvl w:ilvl="0">
      <w:start w:val="4"/>
      <w:numFmt w:val="decimal"/>
      <w:lvlText w:val="Proposal %1："/>
      <w:lvlJc w:val="left"/>
      <w:pPr>
        <w:ind w:left="420" w:hanging="420"/>
      </w:pPr>
      <w:rPr>
        <w:rFonts w:hint="eastAsia"/>
        <w:b/>
        <w:lang w:val="en-US"/>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2096456"/>
    <w:multiLevelType w:val="hybridMultilevel"/>
    <w:tmpl w:val="EECCB0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3F47D68"/>
    <w:multiLevelType w:val="hybridMultilevel"/>
    <w:tmpl w:val="2E32A366"/>
    <w:lvl w:ilvl="0" w:tplc="221E1CAA">
      <w:start w:val="1"/>
      <w:numFmt w:val="decimal"/>
      <w:lvlText w:val="[%1]"/>
      <w:lvlJc w:val="left"/>
      <w:pPr>
        <w:ind w:left="720" w:hanging="360"/>
      </w:pPr>
      <w:rPr>
        <w:rFonts w:ascii="Calibri" w:hAnsi="Calibr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933DC1"/>
    <w:multiLevelType w:val="multilevel"/>
    <w:tmpl w:val="37933DC1"/>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6"/>
      <w:numFmt w:val="bullet"/>
      <w:lvlText w:val="-"/>
      <w:lvlJc w:val="left"/>
      <w:pPr>
        <w:ind w:left="2160" w:hanging="360"/>
      </w:pPr>
      <w:rPr>
        <w:rFonts w:ascii="Arial" w:eastAsia="MS Mincho"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0A3F32"/>
    <w:multiLevelType w:val="hybridMultilevel"/>
    <w:tmpl w:val="2E32A366"/>
    <w:lvl w:ilvl="0" w:tplc="221E1CAA">
      <w:start w:val="1"/>
      <w:numFmt w:val="decimal"/>
      <w:lvlText w:val="[%1]"/>
      <w:lvlJc w:val="left"/>
      <w:pPr>
        <w:ind w:left="720" w:hanging="360"/>
      </w:pPr>
      <w:rPr>
        <w:rFonts w:ascii="Calibri" w:hAnsi="Calibr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D55189"/>
    <w:multiLevelType w:val="hybridMultilevel"/>
    <w:tmpl w:val="9E6AE188"/>
    <w:lvl w:ilvl="0" w:tplc="F984F4B0">
      <w:start w:val="862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C32DB9"/>
    <w:multiLevelType w:val="hybridMultilevel"/>
    <w:tmpl w:val="BE60F3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60321E5A"/>
    <w:multiLevelType w:val="hybridMultilevel"/>
    <w:tmpl w:val="1DD4CE5C"/>
    <w:lvl w:ilvl="0" w:tplc="8CEEF728">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BC4938"/>
    <w:multiLevelType w:val="multilevel"/>
    <w:tmpl w:val="64BC4938"/>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56234"/>
    <w:multiLevelType w:val="multilevel"/>
    <w:tmpl w:val="765562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8C8750F"/>
    <w:multiLevelType w:val="multilevel"/>
    <w:tmpl w:val="8A846F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36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9D52B4A"/>
    <w:multiLevelType w:val="hybridMultilevel"/>
    <w:tmpl w:val="EE886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5"/>
  </w:num>
  <w:num w:numId="4">
    <w:abstractNumId w:val="10"/>
  </w:num>
  <w:num w:numId="5">
    <w:abstractNumId w:val="9"/>
  </w:num>
  <w:num w:numId="6">
    <w:abstractNumId w:val="17"/>
  </w:num>
  <w:num w:numId="7">
    <w:abstractNumId w:val="14"/>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num>
  <w:num w:numId="12">
    <w:abstractNumId w:val="8"/>
  </w:num>
  <w:num w:numId="13">
    <w:abstractNumId w:val="1"/>
  </w:num>
  <w:num w:numId="14">
    <w:abstractNumId w:val="2"/>
  </w:num>
  <w:num w:numId="15">
    <w:abstractNumId w:val="11"/>
  </w:num>
  <w:num w:numId="16">
    <w:abstractNumId w:val="6"/>
  </w:num>
  <w:num w:numId="17">
    <w:abstractNumId w:val="13"/>
  </w:num>
  <w:num w:numId="18">
    <w:abstractNumId w:val="4"/>
  </w:num>
  <w:num w:numId="19">
    <w:abstractNumId w:val="1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A6"/>
    <w:rsid w:val="00001CD3"/>
    <w:rsid w:val="0000372A"/>
    <w:rsid w:val="00017AB7"/>
    <w:rsid w:val="0003605C"/>
    <w:rsid w:val="00074F34"/>
    <w:rsid w:val="00085054"/>
    <w:rsid w:val="000A684E"/>
    <w:rsid w:val="000B1A43"/>
    <w:rsid w:val="000F1775"/>
    <w:rsid w:val="000F288B"/>
    <w:rsid w:val="00110898"/>
    <w:rsid w:val="00154043"/>
    <w:rsid w:val="001645D8"/>
    <w:rsid w:val="00166994"/>
    <w:rsid w:val="00184D38"/>
    <w:rsid w:val="00186BA4"/>
    <w:rsid w:val="001C2FD9"/>
    <w:rsid w:val="001C4E4C"/>
    <w:rsid w:val="001D457D"/>
    <w:rsid w:val="001E268B"/>
    <w:rsid w:val="001E47A1"/>
    <w:rsid w:val="001F7DD3"/>
    <w:rsid w:val="002070A4"/>
    <w:rsid w:val="00214A18"/>
    <w:rsid w:val="002200BE"/>
    <w:rsid w:val="00244401"/>
    <w:rsid w:val="00283784"/>
    <w:rsid w:val="002956CC"/>
    <w:rsid w:val="002C3972"/>
    <w:rsid w:val="002D5A67"/>
    <w:rsid w:val="002E6596"/>
    <w:rsid w:val="003238AC"/>
    <w:rsid w:val="00326624"/>
    <w:rsid w:val="003355DD"/>
    <w:rsid w:val="00336282"/>
    <w:rsid w:val="00344F47"/>
    <w:rsid w:val="00353CF4"/>
    <w:rsid w:val="00356892"/>
    <w:rsid w:val="00366C35"/>
    <w:rsid w:val="00387389"/>
    <w:rsid w:val="00392AF2"/>
    <w:rsid w:val="003F1E24"/>
    <w:rsid w:val="00411E35"/>
    <w:rsid w:val="0041259B"/>
    <w:rsid w:val="00440D86"/>
    <w:rsid w:val="00447A64"/>
    <w:rsid w:val="00467A3A"/>
    <w:rsid w:val="004778BE"/>
    <w:rsid w:val="004859D9"/>
    <w:rsid w:val="00486315"/>
    <w:rsid w:val="004A30D3"/>
    <w:rsid w:val="004B2DEE"/>
    <w:rsid w:val="004C1D20"/>
    <w:rsid w:val="005005C8"/>
    <w:rsid w:val="00502665"/>
    <w:rsid w:val="005028B7"/>
    <w:rsid w:val="00510ACB"/>
    <w:rsid w:val="00511ABC"/>
    <w:rsid w:val="00511AF6"/>
    <w:rsid w:val="00527FBE"/>
    <w:rsid w:val="00552C57"/>
    <w:rsid w:val="00562378"/>
    <w:rsid w:val="00581C54"/>
    <w:rsid w:val="005A7863"/>
    <w:rsid w:val="005B1ABE"/>
    <w:rsid w:val="005C03D4"/>
    <w:rsid w:val="005D5957"/>
    <w:rsid w:val="005F1981"/>
    <w:rsid w:val="006253DE"/>
    <w:rsid w:val="00642D55"/>
    <w:rsid w:val="00661324"/>
    <w:rsid w:val="00695C39"/>
    <w:rsid w:val="006A7927"/>
    <w:rsid w:val="006E1050"/>
    <w:rsid w:val="006F266A"/>
    <w:rsid w:val="00743EA4"/>
    <w:rsid w:val="007469A2"/>
    <w:rsid w:val="007561F5"/>
    <w:rsid w:val="0076244C"/>
    <w:rsid w:val="00765D5F"/>
    <w:rsid w:val="00772D38"/>
    <w:rsid w:val="00774BEC"/>
    <w:rsid w:val="007819EC"/>
    <w:rsid w:val="0079226C"/>
    <w:rsid w:val="007A3D69"/>
    <w:rsid w:val="007A5B36"/>
    <w:rsid w:val="007B33B0"/>
    <w:rsid w:val="007B69CB"/>
    <w:rsid w:val="007C0F05"/>
    <w:rsid w:val="007F105F"/>
    <w:rsid w:val="00825B9D"/>
    <w:rsid w:val="008412BA"/>
    <w:rsid w:val="00852B77"/>
    <w:rsid w:val="008556BB"/>
    <w:rsid w:val="0087130D"/>
    <w:rsid w:val="00880FAD"/>
    <w:rsid w:val="008D5064"/>
    <w:rsid w:val="009049DA"/>
    <w:rsid w:val="009066B0"/>
    <w:rsid w:val="00906A77"/>
    <w:rsid w:val="00924C3F"/>
    <w:rsid w:val="0094397A"/>
    <w:rsid w:val="00946E0B"/>
    <w:rsid w:val="00962D66"/>
    <w:rsid w:val="00990780"/>
    <w:rsid w:val="009B1433"/>
    <w:rsid w:val="009C17C2"/>
    <w:rsid w:val="009C4E74"/>
    <w:rsid w:val="00A15582"/>
    <w:rsid w:val="00A26553"/>
    <w:rsid w:val="00A45A71"/>
    <w:rsid w:val="00A4674F"/>
    <w:rsid w:val="00A77E5F"/>
    <w:rsid w:val="00A85675"/>
    <w:rsid w:val="00A9246C"/>
    <w:rsid w:val="00A93D8F"/>
    <w:rsid w:val="00A95514"/>
    <w:rsid w:val="00A9771B"/>
    <w:rsid w:val="00AA3C46"/>
    <w:rsid w:val="00AD44D4"/>
    <w:rsid w:val="00AD4C3D"/>
    <w:rsid w:val="00AE7097"/>
    <w:rsid w:val="00B2614B"/>
    <w:rsid w:val="00B63F17"/>
    <w:rsid w:val="00B90338"/>
    <w:rsid w:val="00B94CED"/>
    <w:rsid w:val="00B96E1A"/>
    <w:rsid w:val="00BA12DA"/>
    <w:rsid w:val="00BA4D52"/>
    <w:rsid w:val="00BB1337"/>
    <w:rsid w:val="00BB30B1"/>
    <w:rsid w:val="00BC1988"/>
    <w:rsid w:val="00BC4F48"/>
    <w:rsid w:val="00BE1E36"/>
    <w:rsid w:val="00BF51EA"/>
    <w:rsid w:val="00BF6893"/>
    <w:rsid w:val="00C402CF"/>
    <w:rsid w:val="00C73FC7"/>
    <w:rsid w:val="00CA4274"/>
    <w:rsid w:val="00CA603D"/>
    <w:rsid w:val="00CA6B92"/>
    <w:rsid w:val="00CB2EA6"/>
    <w:rsid w:val="00CB4D2D"/>
    <w:rsid w:val="00CB7553"/>
    <w:rsid w:val="00CF1E85"/>
    <w:rsid w:val="00CF6537"/>
    <w:rsid w:val="00D03BFA"/>
    <w:rsid w:val="00D664F6"/>
    <w:rsid w:val="00D7181E"/>
    <w:rsid w:val="00D77D3F"/>
    <w:rsid w:val="00D9417E"/>
    <w:rsid w:val="00DC0A41"/>
    <w:rsid w:val="00DD1446"/>
    <w:rsid w:val="00DD24BD"/>
    <w:rsid w:val="00DD508E"/>
    <w:rsid w:val="00DE6EAE"/>
    <w:rsid w:val="00E54F16"/>
    <w:rsid w:val="00E658D5"/>
    <w:rsid w:val="00EA4026"/>
    <w:rsid w:val="00ED0F92"/>
    <w:rsid w:val="00F22F8B"/>
    <w:rsid w:val="00F32248"/>
    <w:rsid w:val="00F53155"/>
    <w:rsid w:val="00F87E78"/>
    <w:rsid w:val="00FA30AD"/>
    <w:rsid w:val="00FB62D9"/>
    <w:rsid w:val="00FC2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B67A2"/>
  <w15:chartTrackingRefBased/>
  <w15:docId w15:val="{72355A7A-8318-466A-A828-BCA7AF663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CB2EA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B2EA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B2EA6"/>
    <w:pPr>
      <w:numPr>
        <w:ilvl w:val="2"/>
      </w:numPr>
      <w:spacing w:before="120"/>
      <w:outlineLvl w:val="2"/>
    </w:pPr>
    <w:rPr>
      <w:sz w:val="28"/>
    </w:rPr>
  </w:style>
  <w:style w:type="paragraph" w:styleId="Heading4">
    <w:name w:val="heading 4"/>
    <w:aliases w:val="h4"/>
    <w:basedOn w:val="Heading3"/>
    <w:next w:val="Normal"/>
    <w:link w:val="Heading4Char"/>
    <w:qFormat/>
    <w:rsid w:val="00CB2EA6"/>
    <w:pPr>
      <w:numPr>
        <w:ilvl w:val="3"/>
      </w:numPr>
      <w:outlineLvl w:val="3"/>
    </w:pPr>
    <w:rPr>
      <w:sz w:val="24"/>
    </w:rPr>
  </w:style>
  <w:style w:type="paragraph" w:styleId="Heading5">
    <w:name w:val="heading 5"/>
    <w:basedOn w:val="Heading4"/>
    <w:next w:val="Normal"/>
    <w:link w:val="Heading5Char"/>
    <w:qFormat/>
    <w:rsid w:val="00CB2EA6"/>
    <w:pPr>
      <w:numPr>
        <w:ilvl w:val="4"/>
      </w:numPr>
      <w:outlineLvl w:val="4"/>
    </w:pPr>
    <w:rPr>
      <w:sz w:val="22"/>
    </w:rPr>
  </w:style>
  <w:style w:type="paragraph" w:styleId="Heading6">
    <w:name w:val="heading 6"/>
    <w:basedOn w:val="Normal"/>
    <w:next w:val="Normal"/>
    <w:link w:val="Heading6Char"/>
    <w:qFormat/>
    <w:rsid w:val="00CB2EA6"/>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SimSun" w:hAnsi="Arial" w:cs="Times New Roman"/>
      <w:sz w:val="20"/>
      <w:szCs w:val="20"/>
      <w:lang w:eastAsia="ja-JP"/>
    </w:rPr>
  </w:style>
  <w:style w:type="paragraph" w:styleId="Heading7">
    <w:name w:val="heading 7"/>
    <w:basedOn w:val="Normal"/>
    <w:next w:val="Normal"/>
    <w:link w:val="Heading7Char"/>
    <w:qFormat/>
    <w:rsid w:val="00CB2EA6"/>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SimSun" w:hAnsi="Arial" w:cs="Times New Roman"/>
      <w:sz w:val="20"/>
      <w:szCs w:val="20"/>
      <w:lang w:eastAsia="ja-JP"/>
    </w:rPr>
  </w:style>
  <w:style w:type="paragraph" w:styleId="Heading8">
    <w:name w:val="heading 8"/>
    <w:basedOn w:val="Heading1"/>
    <w:next w:val="Normal"/>
    <w:link w:val="Heading8Char"/>
    <w:qFormat/>
    <w:rsid w:val="00CB2EA6"/>
    <w:pPr>
      <w:numPr>
        <w:ilvl w:val="7"/>
      </w:numPr>
      <w:outlineLvl w:val="7"/>
    </w:pPr>
  </w:style>
  <w:style w:type="paragraph" w:styleId="Heading9">
    <w:name w:val="heading 9"/>
    <w:basedOn w:val="Heading8"/>
    <w:next w:val="Normal"/>
    <w:link w:val="Heading9Char"/>
    <w:qFormat/>
    <w:rsid w:val="00CB2E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CB2EA6"/>
    <w:pPr>
      <w:tabs>
        <w:tab w:val="left" w:pos="1622"/>
      </w:tabs>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CB2EA6"/>
    <w:rPr>
      <w:rFonts w:ascii="Arial" w:eastAsia="MS Mincho" w:hAnsi="Arial" w:cs="Times New Roman"/>
      <w:sz w:val="20"/>
      <w:szCs w:val="24"/>
      <w:lang w:eastAsia="en-GB"/>
    </w:rPr>
  </w:style>
  <w:style w:type="character" w:customStyle="1" w:styleId="Heading1Char">
    <w:name w:val="Heading 1 Char"/>
    <w:basedOn w:val="DefaultParagraphFont"/>
    <w:link w:val="Heading1"/>
    <w:rsid w:val="00CB2EA6"/>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B2EA6"/>
    <w:rPr>
      <w:rFonts w:ascii="Arial" w:eastAsia="SimSun" w:hAnsi="Arial" w:cs="Times New Roman"/>
      <w:sz w:val="32"/>
      <w:szCs w:val="20"/>
      <w:lang w:eastAsia="ja-JP"/>
    </w:rPr>
  </w:style>
  <w:style w:type="character" w:customStyle="1" w:styleId="Heading3Char">
    <w:name w:val="Heading 3 Char"/>
    <w:basedOn w:val="DefaultParagraphFont"/>
    <w:link w:val="Heading3"/>
    <w:rsid w:val="00CB2EA6"/>
    <w:rPr>
      <w:rFonts w:ascii="Arial" w:eastAsia="SimSun" w:hAnsi="Arial" w:cs="Times New Roman"/>
      <w:sz w:val="28"/>
      <w:szCs w:val="20"/>
      <w:lang w:eastAsia="ja-JP"/>
    </w:rPr>
  </w:style>
  <w:style w:type="character" w:customStyle="1" w:styleId="Heading4Char">
    <w:name w:val="Heading 4 Char"/>
    <w:aliases w:val="h4 Char"/>
    <w:basedOn w:val="DefaultParagraphFont"/>
    <w:link w:val="Heading4"/>
    <w:rsid w:val="00CB2EA6"/>
    <w:rPr>
      <w:rFonts w:ascii="Arial" w:eastAsia="SimSun" w:hAnsi="Arial" w:cs="Times New Roman"/>
      <w:sz w:val="24"/>
      <w:szCs w:val="20"/>
      <w:lang w:eastAsia="ja-JP"/>
    </w:rPr>
  </w:style>
  <w:style w:type="character" w:customStyle="1" w:styleId="Heading5Char">
    <w:name w:val="Heading 5 Char"/>
    <w:basedOn w:val="DefaultParagraphFont"/>
    <w:link w:val="Heading5"/>
    <w:rsid w:val="00CB2EA6"/>
    <w:rPr>
      <w:rFonts w:ascii="Arial" w:eastAsia="SimSun" w:hAnsi="Arial" w:cs="Times New Roman"/>
      <w:szCs w:val="20"/>
      <w:lang w:eastAsia="ja-JP"/>
    </w:rPr>
  </w:style>
  <w:style w:type="character" w:customStyle="1" w:styleId="Heading6Char">
    <w:name w:val="Heading 6 Char"/>
    <w:basedOn w:val="DefaultParagraphFont"/>
    <w:link w:val="Heading6"/>
    <w:rsid w:val="00CB2EA6"/>
    <w:rPr>
      <w:rFonts w:ascii="Arial" w:eastAsia="SimSun" w:hAnsi="Arial" w:cs="Times New Roman"/>
      <w:sz w:val="20"/>
      <w:szCs w:val="20"/>
      <w:lang w:eastAsia="ja-JP"/>
    </w:rPr>
  </w:style>
  <w:style w:type="character" w:customStyle="1" w:styleId="Heading7Char">
    <w:name w:val="Heading 7 Char"/>
    <w:basedOn w:val="DefaultParagraphFont"/>
    <w:link w:val="Heading7"/>
    <w:rsid w:val="00CB2EA6"/>
    <w:rPr>
      <w:rFonts w:ascii="Arial" w:eastAsia="SimSun" w:hAnsi="Arial" w:cs="Times New Roman"/>
      <w:sz w:val="20"/>
      <w:szCs w:val="20"/>
      <w:lang w:eastAsia="ja-JP"/>
    </w:rPr>
  </w:style>
  <w:style w:type="character" w:customStyle="1" w:styleId="Heading8Char">
    <w:name w:val="Heading 8 Char"/>
    <w:basedOn w:val="DefaultParagraphFont"/>
    <w:link w:val="Heading8"/>
    <w:rsid w:val="00CB2EA6"/>
    <w:rPr>
      <w:rFonts w:ascii="Arial" w:eastAsia="SimSun" w:hAnsi="Arial" w:cs="Times New Roman"/>
      <w:sz w:val="36"/>
      <w:szCs w:val="20"/>
      <w:lang w:eastAsia="ja-JP"/>
    </w:rPr>
  </w:style>
  <w:style w:type="character" w:customStyle="1" w:styleId="Heading9Char">
    <w:name w:val="Heading 9 Char"/>
    <w:basedOn w:val="DefaultParagraphFont"/>
    <w:link w:val="Heading9"/>
    <w:rsid w:val="00CB2EA6"/>
    <w:rPr>
      <w:rFonts w:ascii="Arial" w:eastAsia="SimSun" w:hAnsi="Arial" w:cs="Times New Roman"/>
      <w:sz w:val="36"/>
      <w:szCs w:val="20"/>
      <w:lang w:eastAsia="ja-JP"/>
    </w:rPr>
  </w:style>
  <w:style w:type="character" w:customStyle="1" w:styleId="ListParagraphChar">
    <w:name w:val="List Paragraph Char"/>
    <w:link w:val="ListParagraph"/>
    <w:uiPriority w:val="34"/>
    <w:qFormat/>
    <w:locked/>
    <w:rsid w:val="00CB2EA6"/>
    <w:rPr>
      <w:rFonts w:ascii="Calibri" w:hAnsi="Calibri"/>
      <w:kern w:val="2"/>
      <w:sz w:val="21"/>
    </w:rPr>
  </w:style>
  <w:style w:type="paragraph" w:styleId="ListParagraph">
    <w:name w:val="List Paragraph"/>
    <w:basedOn w:val="Normal"/>
    <w:link w:val="ListParagraphChar"/>
    <w:uiPriority w:val="34"/>
    <w:qFormat/>
    <w:rsid w:val="00CB2EA6"/>
    <w:pPr>
      <w:widowControl w:val="0"/>
      <w:ind w:firstLineChars="200" w:firstLine="420"/>
      <w:jc w:val="both"/>
    </w:pPr>
    <w:rPr>
      <w:rFonts w:ascii="Calibri" w:hAnsi="Calibri"/>
      <w:kern w:val="2"/>
      <w:sz w:val="21"/>
    </w:rPr>
  </w:style>
  <w:style w:type="paragraph" w:customStyle="1" w:styleId="Proposal">
    <w:name w:val="Proposal"/>
    <w:basedOn w:val="Normal"/>
    <w:link w:val="ProposalChar"/>
    <w:qFormat/>
    <w:rsid w:val="00CB2EA6"/>
    <w:pPr>
      <w:tabs>
        <w:tab w:val="left" w:pos="1304"/>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lang w:eastAsia="zh-CN"/>
    </w:rPr>
  </w:style>
  <w:style w:type="character" w:customStyle="1" w:styleId="ProposalChar">
    <w:name w:val="Proposal Char"/>
    <w:link w:val="Proposal"/>
    <w:qFormat/>
    <w:rsid w:val="00CB2EA6"/>
    <w:rPr>
      <w:rFonts w:ascii="Arial" w:eastAsia="SimSun" w:hAnsi="Arial" w:cs="Times New Roman"/>
      <w:b/>
      <w:bCs/>
      <w:sz w:val="20"/>
      <w:szCs w:val="20"/>
      <w:lang w:eastAsia="zh-CN"/>
    </w:rPr>
  </w:style>
  <w:style w:type="character" w:styleId="Hyperlink">
    <w:name w:val="Hyperlink"/>
    <w:basedOn w:val="DefaultParagraphFont"/>
    <w:uiPriority w:val="99"/>
    <w:unhideWhenUsed/>
    <w:rsid w:val="00A93D8F"/>
    <w:rPr>
      <w:color w:val="0563C1" w:themeColor="hyperlink"/>
      <w:u w:val="single"/>
    </w:rPr>
  </w:style>
  <w:style w:type="character" w:styleId="UnresolvedMention">
    <w:name w:val="Unresolved Mention"/>
    <w:basedOn w:val="DefaultParagraphFont"/>
    <w:uiPriority w:val="99"/>
    <w:semiHidden/>
    <w:unhideWhenUsed/>
    <w:rsid w:val="00A93D8F"/>
    <w:rPr>
      <w:color w:val="605E5C"/>
      <w:shd w:val="clear" w:color="auto" w:fill="E1DFDD"/>
    </w:rPr>
  </w:style>
  <w:style w:type="paragraph" w:customStyle="1" w:styleId="Doc-title">
    <w:name w:val="Doc-title"/>
    <w:basedOn w:val="Normal"/>
    <w:next w:val="Doc-text2"/>
    <w:link w:val="Doc-titleChar"/>
    <w:qFormat/>
    <w:rsid w:val="008556BB"/>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 w:val="20"/>
      <w:szCs w:val="20"/>
      <w:lang w:eastAsia="ja-JP"/>
    </w:rPr>
  </w:style>
  <w:style w:type="character" w:customStyle="1" w:styleId="Doc-titleChar">
    <w:name w:val="Doc-title Char"/>
    <w:link w:val="Doc-title"/>
    <w:qFormat/>
    <w:rsid w:val="008556BB"/>
    <w:rPr>
      <w:rFonts w:ascii="Arial" w:eastAsia="Times New Roman" w:hAnsi="Arial" w:cs="Times New Roman"/>
      <w:noProof/>
      <w:sz w:val="20"/>
      <w:szCs w:val="20"/>
      <w:lang w:eastAsia="ja-JP"/>
    </w:rPr>
  </w:style>
  <w:style w:type="table" w:styleId="TableGrid">
    <w:name w:val="Table Grid"/>
    <w:basedOn w:val="TableNormal"/>
    <w:uiPriority w:val="39"/>
    <w:rsid w:val="00924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24C3F"/>
    <w:pPr>
      <w:keepLines/>
      <w:overflowPunct w:val="0"/>
      <w:autoSpaceDE w:val="0"/>
      <w:autoSpaceDN w:val="0"/>
      <w:adjustRightInd w:val="0"/>
      <w:spacing w:after="180" w:line="240" w:lineRule="auto"/>
      <w:ind w:left="1135" w:hanging="851"/>
      <w:textAlignment w:val="baseline"/>
    </w:pPr>
    <w:rPr>
      <w:rFonts w:ascii="Times New Roman" w:eastAsia="DengXian" w:hAnsi="Times New Roman" w:cs="Times New Roman"/>
      <w:sz w:val="20"/>
      <w:szCs w:val="20"/>
      <w:lang w:eastAsia="en-GB"/>
    </w:rPr>
  </w:style>
  <w:style w:type="paragraph" w:styleId="BalloonText">
    <w:name w:val="Balloon Text"/>
    <w:basedOn w:val="Normal"/>
    <w:link w:val="BalloonTextChar"/>
    <w:uiPriority w:val="99"/>
    <w:semiHidden/>
    <w:unhideWhenUsed/>
    <w:rsid w:val="006F26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6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C1A5D-D8B0-4C62-8230-3E0AD30C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Xiaomi-Gordon</dc:creator>
  <cp:keywords/>
  <dc:description/>
  <cp:lastModifiedBy>Gordon-Xiaomi</cp:lastModifiedBy>
  <cp:revision>4</cp:revision>
  <cp:lastPrinted>2022-01-11T09:49:00Z</cp:lastPrinted>
  <dcterms:created xsi:type="dcterms:W3CDTF">2022-01-11T08:55:00Z</dcterms:created>
  <dcterms:modified xsi:type="dcterms:W3CDTF">2022-01-11T10:58:00Z</dcterms:modified>
</cp:coreProperties>
</file>